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4447" w14:textId="306731A6" w:rsidR="134B028A" w:rsidRPr="005D4D39" w:rsidRDefault="134B028A" w:rsidP="10B9009E">
      <w:pPr>
        <w:rPr>
          <w:rFonts w:ascii="Franklin Gothic Book" w:eastAsia="Franklin Gothic Book" w:hAnsi="Franklin Gothic Book" w:cs="Franklin Gothic Book"/>
          <w:strike/>
          <w:color w:val="0E6B37"/>
          <w:sz w:val="24"/>
          <w:szCs w:val="24"/>
        </w:rPr>
      </w:pPr>
      <w:bookmarkStart w:id="0" w:name="_GoBack"/>
      <w:bookmarkEnd w:id="0"/>
      <w:r w:rsidRPr="005D4D39">
        <w:rPr>
          <w:rFonts w:ascii="Franklin Gothic Book" w:eastAsia="Franklin Gothic Book" w:hAnsi="Franklin Gothic Book" w:cs="Franklin Gothic Book"/>
          <w:b/>
          <w:bCs/>
          <w:color w:val="0E6B37"/>
          <w:sz w:val="32"/>
          <w:szCs w:val="32"/>
        </w:rPr>
        <w:t>ASCM Enterprise Certification Registration Document Checklist</w:t>
      </w:r>
      <w:r w:rsidR="00F622AB" w:rsidRPr="005D4D39">
        <w:rPr>
          <w:rFonts w:ascii="Franklin Gothic Book" w:eastAsia="Franklin Gothic Book" w:hAnsi="Franklin Gothic Book" w:cs="Franklin Gothic Book"/>
          <w:b/>
          <w:bCs/>
          <w:color w:val="0E6B37"/>
          <w:sz w:val="28"/>
          <w:szCs w:val="28"/>
        </w:rPr>
        <w:t xml:space="preserve"> </w:t>
      </w:r>
    </w:p>
    <w:p w14:paraId="3AC7B3E2" w14:textId="2DF5C0F9" w:rsidR="134B028A" w:rsidRDefault="134B028A" w:rsidP="10B9009E">
      <w:pPr>
        <w:rPr>
          <w:rFonts w:ascii="Franklin Gothic Book" w:eastAsia="Franklin Gothic Book" w:hAnsi="Franklin Gothic Book" w:cs="Franklin Gothic Book"/>
          <w:sz w:val="24"/>
          <w:szCs w:val="24"/>
        </w:rPr>
      </w:pPr>
      <w:r w:rsidRPr="5F229328">
        <w:rPr>
          <w:rFonts w:ascii="Franklin Gothic Book" w:eastAsia="Franklin Gothic Book" w:hAnsi="Franklin Gothic Book" w:cs="Franklin Gothic Book"/>
          <w:sz w:val="24"/>
          <w:szCs w:val="24"/>
        </w:rPr>
        <w:t xml:space="preserve">The purpose of this document is to provide any </w:t>
      </w:r>
      <w:r w:rsidR="09EF0AE0" w:rsidRPr="5F229328">
        <w:rPr>
          <w:rFonts w:ascii="Franklin Gothic Book" w:eastAsia="Franklin Gothic Book" w:hAnsi="Franklin Gothic Book" w:cs="Franklin Gothic Book"/>
          <w:sz w:val="24"/>
          <w:szCs w:val="24"/>
        </w:rPr>
        <w:t>organization interested in pursuing ASCM Enterprise Certification</w:t>
      </w:r>
      <w:r w:rsidRPr="5F229328">
        <w:rPr>
          <w:rFonts w:ascii="Franklin Gothic Book" w:eastAsia="Franklin Gothic Book" w:hAnsi="Franklin Gothic Book" w:cs="Franklin Gothic Book"/>
          <w:sz w:val="24"/>
          <w:szCs w:val="24"/>
        </w:rPr>
        <w:t xml:space="preserve"> with a comprehensive checklist of all supporting documentation of their processes and policies that must be collected </w:t>
      </w:r>
      <w:r w:rsidR="40C0BF78" w:rsidRPr="5F229328">
        <w:rPr>
          <w:rFonts w:ascii="Franklin Gothic Book" w:eastAsia="Franklin Gothic Book" w:hAnsi="Franklin Gothic Book" w:cs="Franklin Gothic Book"/>
          <w:sz w:val="24"/>
          <w:szCs w:val="24"/>
        </w:rPr>
        <w:t>during</w:t>
      </w:r>
      <w:r w:rsidRPr="5F229328">
        <w:rPr>
          <w:rFonts w:ascii="Franklin Gothic Book" w:eastAsia="Franklin Gothic Book" w:hAnsi="Franklin Gothic Book" w:cs="Franklin Gothic Book"/>
          <w:sz w:val="24"/>
          <w:szCs w:val="24"/>
        </w:rPr>
        <w:t xml:space="preserve"> the registration</w:t>
      </w:r>
      <w:r w:rsidR="18866BBF" w:rsidRPr="5F229328">
        <w:rPr>
          <w:rFonts w:ascii="Franklin Gothic Book" w:eastAsia="Franklin Gothic Book" w:hAnsi="Franklin Gothic Book" w:cs="Franklin Gothic Book"/>
          <w:sz w:val="24"/>
          <w:szCs w:val="24"/>
        </w:rPr>
        <w:t xml:space="preserve"> process</w:t>
      </w:r>
      <w:r w:rsidRPr="5F229328">
        <w:rPr>
          <w:rFonts w:ascii="Franklin Gothic Book" w:eastAsia="Franklin Gothic Book" w:hAnsi="Franklin Gothic Book" w:cs="Franklin Gothic Book"/>
          <w:sz w:val="24"/>
          <w:szCs w:val="24"/>
        </w:rPr>
        <w:t xml:space="preserve">.  </w:t>
      </w:r>
    </w:p>
    <w:p w14:paraId="74AA73B2" w14:textId="77777777" w:rsidR="00E508E1" w:rsidRDefault="00E508E1" w:rsidP="10B9009E">
      <w:pPr>
        <w:rPr>
          <w:rFonts w:ascii="Franklin Gothic Book" w:eastAsia="Franklin Gothic Book" w:hAnsi="Franklin Gothic Book" w:cs="Franklin Gothic Book"/>
          <w:b/>
          <w:bCs/>
          <w:color w:val="538135" w:themeColor="accent6" w:themeShade="BF"/>
          <w:sz w:val="28"/>
          <w:szCs w:val="28"/>
        </w:rPr>
      </w:pPr>
    </w:p>
    <w:p w14:paraId="2D93EEC9" w14:textId="3048D1EE" w:rsidR="134B028A" w:rsidRPr="005D4D39" w:rsidRDefault="134B028A" w:rsidP="10B9009E">
      <w:pPr>
        <w:rPr>
          <w:rFonts w:ascii="Franklin Gothic Book" w:eastAsia="Franklin Gothic Book" w:hAnsi="Franklin Gothic Book" w:cs="Franklin Gothic Book"/>
          <w:color w:val="0E6B37"/>
          <w:sz w:val="24"/>
          <w:szCs w:val="24"/>
        </w:rPr>
      </w:pPr>
      <w:r w:rsidRPr="005D4D39">
        <w:rPr>
          <w:rFonts w:ascii="Franklin Gothic Book" w:eastAsia="Franklin Gothic Book" w:hAnsi="Franklin Gothic Book" w:cs="Franklin Gothic Book"/>
          <w:b/>
          <w:bCs/>
          <w:color w:val="0E6B37"/>
          <w:sz w:val="28"/>
          <w:szCs w:val="28"/>
        </w:rPr>
        <w:t>How to Submit Documentation</w:t>
      </w:r>
      <w:r w:rsidRPr="005D4D39">
        <w:rPr>
          <w:rFonts w:ascii="Franklin Gothic Book" w:eastAsia="Franklin Gothic Book" w:hAnsi="Franklin Gothic Book" w:cs="Franklin Gothic Book"/>
          <w:color w:val="0E6B37"/>
          <w:sz w:val="24"/>
          <w:szCs w:val="24"/>
        </w:rPr>
        <w:t xml:space="preserve"> </w:t>
      </w:r>
    </w:p>
    <w:p w14:paraId="03F5EDA8" w14:textId="2CBEEF3D" w:rsidR="134B028A" w:rsidRPr="005D4D39" w:rsidRDefault="00570310" w:rsidP="005D4D39">
      <w:pPr>
        <w:rPr>
          <w:rFonts w:ascii="Franklin Gothic Book" w:eastAsia="Franklin Gothic Book" w:hAnsi="Franklin Gothic Book" w:cs="Franklin Gothic Book"/>
          <w:sz w:val="24"/>
          <w:szCs w:val="24"/>
        </w:rPr>
      </w:pPr>
      <w:r w:rsidRPr="005D4D39">
        <w:rPr>
          <w:rFonts w:ascii="Franklin Gothic Book" w:hAnsi="Franklin Gothic Book"/>
          <w:sz w:val="24"/>
          <w:szCs w:val="24"/>
        </w:rPr>
        <w:t>All documents must be submitted at the time the</w:t>
      </w:r>
      <w:r w:rsidR="5E817487" w:rsidRPr="00E508E1">
        <w:rPr>
          <w:rFonts w:ascii="Franklin Gothic Book" w:eastAsia="Franklin Gothic Book" w:hAnsi="Franklin Gothic Book" w:cs="Franklin Gothic Book"/>
          <w:sz w:val="24"/>
          <w:szCs w:val="24"/>
        </w:rPr>
        <w:t xml:space="preserve"> organization</w:t>
      </w:r>
      <w:r w:rsidR="134B028A" w:rsidRPr="00E508E1">
        <w:rPr>
          <w:rFonts w:ascii="Franklin Gothic Book" w:eastAsia="Franklin Gothic Book" w:hAnsi="Franklin Gothic Book" w:cs="Franklin Gothic Book"/>
          <w:sz w:val="24"/>
          <w:szCs w:val="24"/>
        </w:rPr>
        <w:t xml:space="preserve"> completes their registration.</w:t>
      </w:r>
      <w:r w:rsidR="110FF7CA" w:rsidRPr="00E508E1">
        <w:rPr>
          <w:rFonts w:ascii="Franklin Gothic Book" w:eastAsia="Franklin Gothic Book" w:hAnsi="Franklin Gothic Book" w:cs="Franklin Gothic Book"/>
          <w:sz w:val="24"/>
          <w:szCs w:val="24"/>
        </w:rPr>
        <w:t>.</w:t>
      </w:r>
      <w:r w:rsidR="134B028A" w:rsidRPr="00E508E1">
        <w:rPr>
          <w:rFonts w:ascii="Franklin Gothic Book" w:eastAsia="Franklin Gothic Book" w:hAnsi="Franklin Gothic Book" w:cs="Franklin Gothic Book"/>
          <w:sz w:val="24"/>
          <w:szCs w:val="24"/>
        </w:rPr>
        <w:t xml:space="preserve"> </w:t>
      </w:r>
      <w:r w:rsidR="007D132A">
        <w:rPr>
          <w:rFonts w:ascii="Franklin Gothic Book" w:eastAsia="Franklin Gothic Book" w:hAnsi="Franklin Gothic Book" w:cs="Franklin Gothic Book"/>
          <w:sz w:val="24"/>
          <w:szCs w:val="24"/>
        </w:rPr>
        <w:t>Please note that the registration application does</w:t>
      </w:r>
      <w:r w:rsidR="134B028A" w:rsidRPr="00E508E1">
        <w:rPr>
          <w:rFonts w:ascii="Franklin Gothic Book" w:eastAsia="Franklin Gothic Book" w:hAnsi="Franklin Gothic Book" w:cs="Franklin Gothic Book"/>
          <w:sz w:val="24"/>
          <w:szCs w:val="24"/>
        </w:rPr>
        <w:t xml:space="preserve"> </w:t>
      </w:r>
      <w:r w:rsidR="007D132A">
        <w:rPr>
          <w:rFonts w:ascii="Franklin Gothic Book" w:hAnsi="Franklin Gothic Book"/>
          <w:sz w:val="24"/>
          <w:szCs w:val="24"/>
        </w:rPr>
        <w:t>allow organizations to save and come back, meaning that all documentation does not need to be provided in one sitting; however, all documentation will need to be provided prior to submitting your registration.</w:t>
      </w:r>
    </w:p>
    <w:p w14:paraId="4207D98A" w14:textId="370127D0" w:rsidR="6CF122A5" w:rsidRPr="005D4D39" w:rsidRDefault="00570310" w:rsidP="005D4D39">
      <w:pPr>
        <w:ind w:left="360"/>
        <w:rPr>
          <w:rFonts w:ascii="Franklin Gothic Book" w:eastAsia="Franklin Gothic Book" w:hAnsi="Franklin Gothic Book" w:cs="Franklin Gothic Book"/>
          <w:sz w:val="24"/>
          <w:szCs w:val="24"/>
        </w:rPr>
      </w:pPr>
      <w:r w:rsidRPr="005D4D39">
        <w:rPr>
          <w:rFonts w:ascii="Franklin Gothic Book" w:hAnsi="Franklin Gothic Book"/>
          <w:sz w:val="24"/>
          <w:szCs w:val="24"/>
        </w:rPr>
        <w:t>To provide supporting documentation</w:t>
      </w:r>
      <w:r w:rsidR="6CF122A5" w:rsidRPr="005D4D39">
        <w:rPr>
          <w:rFonts w:ascii="Franklin Gothic Book" w:eastAsia="Franklin Gothic Book" w:hAnsi="Franklin Gothic Book" w:cs="Franklin Gothic Book"/>
          <w:sz w:val="24"/>
          <w:szCs w:val="24"/>
        </w:rPr>
        <w:t xml:space="preserve"> via your registration:</w:t>
      </w:r>
    </w:p>
    <w:p w14:paraId="0C376BA7" w14:textId="12FBB7AB" w:rsidR="6CF122A5" w:rsidRPr="00E508E1" w:rsidRDefault="6CF122A5" w:rsidP="10B9009E">
      <w:pPr>
        <w:numPr>
          <w:ilvl w:val="0"/>
          <w:numId w:val="3"/>
        </w:numPr>
        <w:rPr>
          <w:rFonts w:ascii="Franklin Gothic Book" w:eastAsia="Franklin Gothic Book" w:hAnsi="Franklin Gothic Book" w:cs="Franklin Gothic Book"/>
          <w:sz w:val="24"/>
          <w:szCs w:val="24"/>
        </w:rPr>
      </w:pPr>
      <w:r w:rsidRPr="005D4D39">
        <w:rPr>
          <w:rFonts w:ascii="Franklin Gothic Book" w:eastAsia="Franklin Gothic Book" w:hAnsi="Franklin Gothic Book" w:cs="Franklin Gothic Book"/>
          <w:sz w:val="24"/>
          <w:szCs w:val="24"/>
        </w:rPr>
        <w:t xml:space="preserve">Log in to </w:t>
      </w:r>
      <w:hyperlink r:id="rId8" w:history="1">
        <w:r w:rsidRPr="005D4D39">
          <w:rPr>
            <w:rStyle w:val="Hyperlink"/>
            <w:rFonts w:ascii="Franklin Gothic Book" w:eastAsia="Franklin Gothic Book" w:hAnsi="Franklin Gothic Book" w:cs="Franklin Gothic Book"/>
            <w:color w:val="0563C1"/>
            <w:sz w:val="24"/>
            <w:szCs w:val="24"/>
          </w:rPr>
          <w:t>your ASCM account</w:t>
        </w:r>
      </w:hyperlink>
    </w:p>
    <w:p w14:paraId="5EDD55AB" w14:textId="5DB19EB7" w:rsidR="6CF122A5" w:rsidRPr="00E508E1" w:rsidRDefault="6CF122A5" w:rsidP="10B9009E">
      <w:pPr>
        <w:numPr>
          <w:ilvl w:val="0"/>
          <w:numId w:val="3"/>
        </w:numPr>
        <w:rPr>
          <w:rFonts w:ascii="Franklin Gothic Book" w:eastAsia="Franklin Gothic Book" w:hAnsi="Franklin Gothic Book" w:cs="Franklin Gothic Book"/>
          <w:sz w:val="24"/>
          <w:szCs w:val="24"/>
        </w:rPr>
      </w:pPr>
      <w:r w:rsidRPr="005D4D39">
        <w:rPr>
          <w:rFonts w:ascii="Franklin Gothic Book" w:eastAsia="Franklin Gothic Book" w:hAnsi="Franklin Gothic Book" w:cs="Franklin Gothic Book"/>
          <w:sz w:val="24"/>
          <w:szCs w:val="24"/>
        </w:rPr>
        <w:t xml:space="preserve">Go to </w:t>
      </w:r>
      <w:hyperlink r:id="rId9" w:history="1">
        <w:r w:rsidRPr="005D4D39">
          <w:rPr>
            <w:rStyle w:val="Hyperlink"/>
            <w:rFonts w:ascii="Franklin Gothic Book" w:eastAsia="Franklin Gothic Book" w:hAnsi="Franklin Gothic Book" w:cs="Franklin Gothic Book"/>
            <w:color w:val="0563C1"/>
            <w:sz w:val="24"/>
            <w:szCs w:val="24"/>
          </w:rPr>
          <w:t>ascm.org/enterprise-registration</w:t>
        </w:r>
      </w:hyperlink>
    </w:p>
    <w:p w14:paraId="79EBD705" w14:textId="33E8C978" w:rsidR="0071265A" w:rsidRDefault="00D01530" w:rsidP="10B9009E">
      <w:pPr>
        <w:numPr>
          <w:ilvl w:val="0"/>
          <w:numId w:val="3"/>
        </w:numPr>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Navigate through the registration until you reach </w:t>
      </w:r>
      <w:r w:rsidR="00516C39">
        <w:rPr>
          <w:rFonts w:ascii="Franklin Gothic Book" w:eastAsia="Franklin Gothic Book" w:hAnsi="Franklin Gothic Book" w:cs="Franklin Gothic Book"/>
          <w:sz w:val="24"/>
          <w:szCs w:val="24"/>
        </w:rPr>
        <w:t>the fourth step “Supporting Documentation”</w:t>
      </w:r>
    </w:p>
    <w:p w14:paraId="5A329DAD" w14:textId="70D5C8B6" w:rsidR="00D342E6" w:rsidRDefault="00D342E6" w:rsidP="10B9009E">
      <w:pPr>
        <w:numPr>
          <w:ilvl w:val="0"/>
          <w:numId w:val="3"/>
        </w:numPr>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Find the type of document you wish to provide in the list</w:t>
      </w:r>
      <w:r w:rsidR="007E0452">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 xml:space="preserve"> presented on the screen</w:t>
      </w:r>
      <w:r w:rsidR="007E0452">
        <w:rPr>
          <w:rFonts w:ascii="Franklin Gothic Book" w:eastAsia="Franklin Gothic Book" w:hAnsi="Franklin Gothic Book" w:cs="Franklin Gothic Book"/>
          <w:sz w:val="24"/>
          <w:szCs w:val="24"/>
        </w:rPr>
        <w:br/>
      </w:r>
      <w:r w:rsidR="007E0452">
        <w:rPr>
          <w:rFonts w:ascii="Franklin Gothic Book" w:eastAsia="Franklin Gothic Book" w:hAnsi="Franklin Gothic Book" w:cs="Franklin Gothic Book"/>
          <w:sz w:val="20"/>
          <w:szCs w:val="20"/>
        </w:rPr>
        <w:t>*</w:t>
      </w:r>
      <w:r w:rsidR="007E0452">
        <w:rPr>
          <w:rFonts w:ascii="Franklin Gothic Book" w:eastAsia="Franklin Gothic Book" w:hAnsi="Franklin Gothic Book" w:cs="Franklin Gothic Book"/>
          <w:i/>
          <w:iCs/>
          <w:sz w:val="20"/>
          <w:szCs w:val="20"/>
        </w:rPr>
        <w:t>Th</w:t>
      </w:r>
      <w:r w:rsidR="006122B4">
        <w:rPr>
          <w:rFonts w:ascii="Franklin Gothic Book" w:eastAsia="Franklin Gothic Book" w:hAnsi="Franklin Gothic Book" w:cs="Franklin Gothic Book"/>
          <w:i/>
          <w:iCs/>
          <w:sz w:val="20"/>
          <w:szCs w:val="20"/>
        </w:rPr>
        <w:t>e</w:t>
      </w:r>
      <w:r w:rsidR="007E0452">
        <w:rPr>
          <w:rFonts w:ascii="Franklin Gothic Book" w:eastAsia="Franklin Gothic Book" w:hAnsi="Franklin Gothic Book" w:cs="Franklin Gothic Book"/>
          <w:i/>
          <w:iCs/>
          <w:sz w:val="20"/>
          <w:szCs w:val="20"/>
        </w:rPr>
        <w:t xml:space="preserve"> list </w:t>
      </w:r>
      <w:r w:rsidR="006122B4">
        <w:rPr>
          <w:rFonts w:ascii="Franklin Gothic Book" w:eastAsia="Franklin Gothic Book" w:hAnsi="Franklin Gothic Book" w:cs="Franklin Gothic Book"/>
          <w:i/>
          <w:iCs/>
          <w:sz w:val="20"/>
          <w:szCs w:val="20"/>
        </w:rPr>
        <w:t>of documents in the registration</w:t>
      </w:r>
      <w:r w:rsidR="007E0452">
        <w:rPr>
          <w:rFonts w:ascii="Franklin Gothic Book" w:eastAsia="Franklin Gothic Book" w:hAnsi="Franklin Gothic Book" w:cs="Franklin Gothic Book"/>
          <w:i/>
          <w:iCs/>
          <w:sz w:val="20"/>
          <w:szCs w:val="20"/>
        </w:rPr>
        <w:t xml:space="preserve"> will match the list </w:t>
      </w:r>
      <w:r w:rsidR="006122B4">
        <w:rPr>
          <w:rFonts w:ascii="Franklin Gothic Book" w:eastAsia="Franklin Gothic Book" w:hAnsi="Franklin Gothic Book" w:cs="Franklin Gothic Book"/>
          <w:i/>
          <w:iCs/>
          <w:sz w:val="20"/>
          <w:szCs w:val="20"/>
        </w:rPr>
        <w:t>of documentation provided</w:t>
      </w:r>
      <w:r w:rsidR="007E0452">
        <w:rPr>
          <w:rFonts w:ascii="Franklin Gothic Book" w:eastAsia="Franklin Gothic Book" w:hAnsi="Franklin Gothic Book" w:cs="Franklin Gothic Book"/>
          <w:i/>
          <w:iCs/>
          <w:sz w:val="20"/>
          <w:szCs w:val="20"/>
        </w:rPr>
        <w:t xml:space="preserve"> below</w:t>
      </w:r>
      <w:r w:rsidR="007E0452">
        <w:rPr>
          <w:rFonts w:ascii="Franklin Gothic Book" w:eastAsia="Franklin Gothic Book" w:hAnsi="Franklin Gothic Book" w:cs="Franklin Gothic Book"/>
          <w:sz w:val="20"/>
          <w:szCs w:val="20"/>
        </w:rPr>
        <w:t>.</w:t>
      </w:r>
    </w:p>
    <w:p w14:paraId="74A3ECF3" w14:textId="070C5015" w:rsidR="6CF122A5" w:rsidRPr="00E508E1" w:rsidRDefault="6CF122A5" w:rsidP="10B9009E">
      <w:pPr>
        <w:numPr>
          <w:ilvl w:val="0"/>
          <w:numId w:val="3"/>
        </w:numPr>
        <w:rPr>
          <w:rFonts w:ascii="Franklin Gothic Book" w:eastAsia="Franklin Gothic Book" w:hAnsi="Franklin Gothic Book" w:cs="Franklin Gothic Book"/>
          <w:sz w:val="24"/>
          <w:szCs w:val="24"/>
        </w:rPr>
      </w:pPr>
      <w:r w:rsidRPr="005D4D39">
        <w:rPr>
          <w:rFonts w:ascii="Franklin Gothic Book" w:eastAsia="Franklin Gothic Book" w:hAnsi="Franklin Gothic Book" w:cs="Franklin Gothic Book"/>
          <w:sz w:val="24"/>
          <w:szCs w:val="24"/>
        </w:rPr>
        <w:t xml:space="preserve">Click on the down arrow next to </w:t>
      </w:r>
      <w:r w:rsidR="00D342E6">
        <w:rPr>
          <w:rFonts w:ascii="Franklin Gothic Book" w:eastAsia="Franklin Gothic Book" w:hAnsi="Franklin Gothic Book" w:cs="Franklin Gothic Book"/>
          <w:sz w:val="24"/>
          <w:szCs w:val="24"/>
        </w:rPr>
        <w:t xml:space="preserve">the </w:t>
      </w:r>
      <w:r w:rsidRPr="005D4D39">
        <w:rPr>
          <w:rFonts w:ascii="Franklin Gothic Book" w:eastAsia="Franklin Gothic Book" w:hAnsi="Franklin Gothic Book" w:cs="Franklin Gothic Book"/>
          <w:sz w:val="24"/>
          <w:szCs w:val="24"/>
        </w:rPr>
        <w:t>document</w:t>
      </w:r>
    </w:p>
    <w:p w14:paraId="188D62ED" w14:textId="55EEDC17" w:rsidR="6CF122A5" w:rsidRPr="00E508E1" w:rsidRDefault="6CF122A5" w:rsidP="10B9009E">
      <w:pPr>
        <w:numPr>
          <w:ilvl w:val="0"/>
          <w:numId w:val="3"/>
        </w:numPr>
        <w:rPr>
          <w:rFonts w:ascii="Franklin Gothic Book" w:eastAsia="Franklin Gothic Book" w:hAnsi="Franklin Gothic Book" w:cs="Franklin Gothic Book"/>
          <w:sz w:val="24"/>
          <w:szCs w:val="24"/>
        </w:rPr>
      </w:pPr>
      <w:r w:rsidRPr="005D4D39">
        <w:rPr>
          <w:rFonts w:ascii="Franklin Gothic Book" w:eastAsia="Franklin Gothic Book" w:hAnsi="Franklin Gothic Book" w:cs="Franklin Gothic Book"/>
          <w:sz w:val="24"/>
          <w:szCs w:val="24"/>
        </w:rPr>
        <w:t>Click on the “Choose File” button</w:t>
      </w:r>
      <w:r w:rsidR="00E019CC">
        <w:rPr>
          <w:rFonts w:ascii="Franklin Gothic Book" w:eastAsia="Franklin Gothic Book" w:hAnsi="Franklin Gothic Book" w:cs="Franklin Gothic Book"/>
          <w:sz w:val="24"/>
          <w:szCs w:val="24"/>
        </w:rPr>
        <w:t>,</w:t>
      </w:r>
      <w:r w:rsidRPr="005D4D39">
        <w:rPr>
          <w:rFonts w:ascii="Franklin Gothic Book" w:eastAsia="Franklin Gothic Book" w:hAnsi="Franklin Gothic Book" w:cs="Franklin Gothic Book"/>
          <w:sz w:val="24"/>
          <w:szCs w:val="24"/>
        </w:rPr>
        <w:t xml:space="preserve"> and select the document you wish to provide</w:t>
      </w:r>
    </w:p>
    <w:p w14:paraId="6A51EF13" w14:textId="32947D9A" w:rsidR="6CF122A5" w:rsidRDefault="6CF122A5" w:rsidP="10B9009E">
      <w:pPr>
        <w:numPr>
          <w:ilvl w:val="0"/>
          <w:numId w:val="3"/>
        </w:numPr>
        <w:rPr>
          <w:rFonts w:ascii="Franklin Gothic Book" w:eastAsia="Franklin Gothic Book" w:hAnsi="Franklin Gothic Book" w:cs="Franklin Gothic Book"/>
          <w:sz w:val="24"/>
          <w:szCs w:val="24"/>
        </w:rPr>
      </w:pPr>
      <w:r w:rsidRPr="005D4D39">
        <w:rPr>
          <w:rFonts w:ascii="Franklin Gothic Book" w:eastAsia="Franklin Gothic Book" w:hAnsi="Franklin Gothic Book" w:cs="Franklin Gothic Book"/>
          <w:sz w:val="24"/>
          <w:szCs w:val="24"/>
        </w:rPr>
        <w:t xml:space="preserve">Repeat steps </w:t>
      </w:r>
      <w:r w:rsidR="00D342E6">
        <w:rPr>
          <w:rFonts w:ascii="Franklin Gothic Book" w:eastAsia="Franklin Gothic Book" w:hAnsi="Franklin Gothic Book" w:cs="Franklin Gothic Book"/>
          <w:sz w:val="24"/>
          <w:szCs w:val="24"/>
        </w:rPr>
        <w:t>5</w:t>
      </w:r>
      <w:r w:rsidRPr="005D4D39">
        <w:rPr>
          <w:rFonts w:ascii="Franklin Gothic Book" w:eastAsia="Franklin Gothic Book" w:hAnsi="Franklin Gothic Book" w:cs="Franklin Gothic Book"/>
          <w:sz w:val="24"/>
          <w:szCs w:val="24"/>
        </w:rPr>
        <w:t xml:space="preserve"> and </w:t>
      </w:r>
      <w:r w:rsidR="00D342E6">
        <w:rPr>
          <w:rFonts w:ascii="Franklin Gothic Book" w:eastAsia="Franklin Gothic Book" w:hAnsi="Franklin Gothic Book" w:cs="Franklin Gothic Book"/>
          <w:sz w:val="24"/>
          <w:szCs w:val="24"/>
        </w:rPr>
        <w:t>6</w:t>
      </w:r>
      <w:r w:rsidRPr="005D4D39">
        <w:rPr>
          <w:rFonts w:ascii="Franklin Gothic Book" w:eastAsia="Franklin Gothic Book" w:hAnsi="Franklin Gothic Book" w:cs="Franklin Gothic Book"/>
          <w:sz w:val="24"/>
          <w:szCs w:val="24"/>
        </w:rPr>
        <w:t xml:space="preserve"> for all remaining documentation</w:t>
      </w:r>
    </w:p>
    <w:p w14:paraId="05A350CB" w14:textId="655F3909" w:rsidR="00024E41" w:rsidRDefault="00024E41" w:rsidP="00024E41">
      <w:pPr>
        <w:ind w:left="720"/>
        <w:rPr>
          <w:rFonts w:ascii="Franklin Gothic Book" w:eastAsia="Franklin Gothic Book" w:hAnsi="Franklin Gothic Book" w:cs="Franklin Gothic Book"/>
          <w:sz w:val="24"/>
          <w:szCs w:val="24"/>
        </w:rPr>
      </w:pPr>
    </w:p>
    <w:p w14:paraId="1CE0C0FC" w14:textId="33ECB01B" w:rsidR="003035E3" w:rsidRPr="00E508E1" w:rsidRDefault="00FA7B4A" w:rsidP="005D4D39">
      <w:pPr>
        <w:rPr>
          <w:rFonts w:ascii="Franklin Gothic Book" w:eastAsia="Franklin Gothic Book" w:hAnsi="Franklin Gothic Book" w:cs="Franklin Gothic Book"/>
          <w:sz w:val="24"/>
          <w:szCs w:val="24"/>
        </w:rPr>
      </w:pPr>
      <w:r w:rsidRPr="005D4D39">
        <w:rPr>
          <w:rFonts w:ascii="Franklin Gothic Book" w:hAnsi="Franklin Gothic Book"/>
          <w:b/>
          <w:bCs/>
          <w:i/>
          <w:iCs/>
        </w:rPr>
        <w:t xml:space="preserve">Registration </w:t>
      </w:r>
      <w:r w:rsidR="00466C3E" w:rsidRPr="005D4D39">
        <w:rPr>
          <w:rFonts w:ascii="Franklin Gothic Book" w:hAnsi="Franklin Gothic Book"/>
          <w:b/>
          <w:bCs/>
          <w:i/>
          <w:iCs/>
        </w:rPr>
        <w:t>Documentation Exception</w:t>
      </w:r>
      <w:r>
        <w:rPr>
          <w:rFonts w:ascii="Franklin Gothic Book" w:hAnsi="Franklin Gothic Book"/>
          <w:b/>
          <w:bCs/>
          <w:i/>
          <w:iCs/>
        </w:rPr>
        <w:t>s</w:t>
      </w:r>
    </w:p>
    <w:p w14:paraId="3799DF21" w14:textId="0800FAD1" w:rsidR="6CF122A5" w:rsidRPr="005D4D39" w:rsidRDefault="00570310" w:rsidP="10B9009E">
      <w:pPr>
        <w:spacing w:line="360" w:lineRule="exact"/>
        <w:rPr>
          <w:rFonts w:ascii="Franklin Gothic Book" w:hAnsi="Franklin Gothic Book"/>
          <w:i/>
          <w:iCs/>
        </w:rPr>
      </w:pPr>
      <w:r w:rsidRPr="005D4D39">
        <w:rPr>
          <w:rFonts w:ascii="Franklin Gothic Book" w:hAnsi="Franklin Gothic Book"/>
          <w:i/>
          <w:iCs/>
        </w:rPr>
        <w:t xml:space="preserve">We understand that some organizational policies and security restrictions may prevent you from uploading documentation through the registration form. Alternate forms of reviewing documentation are available but may require additional days of evaluation and/or additional fees. </w:t>
      </w:r>
      <w:r w:rsidR="6CF122A5" w:rsidRPr="005D4D39">
        <w:rPr>
          <w:rFonts w:ascii="Franklin Gothic Book" w:eastAsia="Franklin Gothic Book" w:hAnsi="Franklin Gothic Book" w:cs="Franklin Gothic Book"/>
          <w:i/>
          <w:iCs/>
        </w:rPr>
        <w:t xml:space="preserve">If you would like to request onsite or alternate review of your documentation, please contact </w:t>
      </w:r>
      <w:hyperlink r:id="rId10" w:history="1">
        <w:r w:rsidR="00024E41" w:rsidRPr="005D4D39">
          <w:rPr>
            <w:rStyle w:val="Hyperlink"/>
            <w:rFonts w:ascii="Franklin Gothic Book" w:eastAsia="Franklin Gothic Book" w:hAnsi="Franklin Gothic Book" w:cs="Franklin Gothic Book"/>
            <w:i/>
            <w:iCs/>
          </w:rPr>
          <w:t>certification@ascm.org</w:t>
        </w:r>
      </w:hyperlink>
      <w:r w:rsidR="00024E41" w:rsidRPr="005D4D39">
        <w:rPr>
          <w:rFonts w:ascii="Franklin Gothic Book" w:eastAsia="Franklin Gothic Book" w:hAnsi="Franklin Gothic Book" w:cs="Franklin Gothic Book"/>
          <w:i/>
          <w:iCs/>
        </w:rPr>
        <w:t xml:space="preserve"> </w:t>
      </w:r>
      <w:r w:rsidR="6CF122A5" w:rsidRPr="005D4D39">
        <w:rPr>
          <w:rFonts w:ascii="Franklin Gothic Book" w:eastAsia="Franklin Gothic Book" w:hAnsi="Franklin Gothic Book" w:cs="Franklin Gothic Book"/>
          <w:i/>
          <w:iCs/>
        </w:rPr>
        <w:t>to request more information.</w:t>
      </w:r>
    </w:p>
    <w:p w14:paraId="4F9C1FF4" w14:textId="2CB1D236" w:rsidR="5F5007BB" w:rsidRDefault="5F5007BB" w:rsidP="10B9009E">
      <w:pPr>
        <w:rPr>
          <w:rFonts w:ascii="Franklin Gothic Book" w:eastAsia="Franklin Gothic Book" w:hAnsi="Franklin Gothic Book" w:cs="Franklin Gothic Book"/>
          <w:b/>
          <w:bCs/>
          <w:color w:val="538135" w:themeColor="accent6" w:themeShade="BF"/>
          <w:sz w:val="28"/>
          <w:szCs w:val="28"/>
        </w:rPr>
      </w:pPr>
    </w:p>
    <w:p w14:paraId="56D1EF06" w14:textId="516DD1F2" w:rsidR="134B028A" w:rsidRDefault="134B028A" w:rsidP="10B9009E">
      <w:pPr>
        <w:rPr>
          <w:rFonts w:ascii="Franklin Gothic Book" w:eastAsia="Franklin Gothic Book" w:hAnsi="Franklin Gothic Book" w:cs="Franklin Gothic Book"/>
          <w:color w:val="0E6B37"/>
          <w:sz w:val="24"/>
          <w:szCs w:val="24"/>
        </w:rPr>
      </w:pPr>
      <w:r w:rsidRPr="005D4D39">
        <w:rPr>
          <w:rFonts w:ascii="Franklin Gothic Book" w:eastAsia="Franklin Gothic Book" w:hAnsi="Franklin Gothic Book" w:cs="Franklin Gothic Book"/>
          <w:b/>
          <w:bCs/>
          <w:color w:val="0E6B37"/>
          <w:sz w:val="28"/>
          <w:szCs w:val="28"/>
        </w:rPr>
        <w:t>Which Documents to Collect &amp; Submit</w:t>
      </w:r>
      <w:r w:rsidRPr="005D4D39">
        <w:rPr>
          <w:rFonts w:ascii="Franklin Gothic Book" w:eastAsia="Franklin Gothic Book" w:hAnsi="Franklin Gothic Book" w:cs="Franklin Gothic Book"/>
          <w:color w:val="0E6B37"/>
          <w:sz w:val="24"/>
          <w:szCs w:val="24"/>
        </w:rPr>
        <w:t xml:space="preserve"> </w:t>
      </w:r>
    </w:p>
    <w:p w14:paraId="7D1C0461" w14:textId="45520FDF" w:rsidR="007D132A" w:rsidRPr="005D4D39" w:rsidRDefault="007D132A" w:rsidP="10B9009E">
      <w:pPr>
        <w:rPr>
          <w:rFonts w:ascii="Franklin Gothic Book" w:eastAsia="Franklin Gothic Book" w:hAnsi="Franklin Gothic Book" w:cs="Franklin Gothic Book"/>
          <w:color w:val="0E6B37"/>
          <w:sz w:val="24"/>
          <w:szCs w:val="24"/>
        </w:rPr>
      </w:pPr>
      <w:r>
        <w:rPr>
          <w:rFonts w:ascii="Franklin Gothic Book" w:hAnsi="Franklin Gothic Book"/>
        </w:rPr>
        <w:t xml:space="preserve">The documents listed below provide </w:t>
      </w:r>
      <w:r w:rsidR="005A7E3F">
        <w:rPr>
          <w:rFonts w:ascii="Franklin Gothic Book" w:hAnsi="Franklin Gothic Book"/>
        </w:rPr>
        <w:t>preliminary</w:t>
      </w:r>
      <w:r>
        <w:rPr>
          <w:rFonts w:ascii="Franklin Gothic Book" w:hAnsi="Franklin Gothic Book"/>
        </w:rPr>
        <w:t xml:space="preserve"> content that will be reviewed by an ASCM Enterprise Evaluator. Multiple types of content as listed below may be part of the same document. If this is the case, please upload the same document under each relevant category in the registration.</w:t>
      </w:r>
    </w:p>
    <w:p w14:paraId="5F67D585" w14:textId="4804242D" w:rsidR="134B028A" w:rsidRDefault="134B028A" w:rsidP="3F024180">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Public, </w:t>
      </w:r>
      <w:r w:rsidR="00E019CC">
        <w:rPr>
          <w:rFonts w:ascii="Franklin Gothic Book" w:eastAsia="Franklin Gothic Book" w:hAnsi="Franklin Gothic Book" w:cs="Franklin Gothic Book"/>
          <w:sz w:val="24"/>
          <w:szCs w:val="24"/>
        </w:rPr>
        <w:t>p</w:t>
      </w:r>
      <w:r w:rsidR="00E019CC" w:rsidRPr="10B9009E">
        <w:rPr>
          <w:rFonts w:ascii="Franklin Gothic Book" w:eastAsia="Franklin Gothic Book" w:hAnsi="Franklin Gothic Book" w:cs="Franklin Gothic Book"/>
          <w:sz w:val="24"/>
          <w:szCs w:val="24"/>
        </w:rPr>
        <w:t>rivate</w:t>
      </w:r>
      <w:r w:rsidRPr="10B9009E">
        <w:rPr>
          <w:rFonts w:ascii="Franklin Gothic Book" w:eastAsia="Franklin Gothic Book" w:hAnsi="Franklin Gothic Book" w:cs="Franklin Gothic Book"/>
          <w:sz w:val="24"/>
          <w:szCs w:val="24"/>
        </w:rPr>
        <w:t xml:space="preserve">, </w:t>
      </w:r>
      <w:r w:rsidR="00E019CC">
        <w:rPr>
          <w:rFonts w:ascii="Franklin Gothic Book" w:eastAsia="Franklin Gothic Book" w:hAnsi="Franklin Gothic Book" w:cs="Franklin Gothic Book"/>
          <w:sz w:val="24"/>
          <w:szCs w:val="24"/>
        </w:rPr>
        <w:t>n</w:t>
      </w:r>
      <w:r w:rsidR="00E019CC" w:rsidRPr="10B9009E">
        <w:rPr>
          <w:rFonts w:ascii="Franklin Gothic Book" w:eastAsia="Franklin Gothic Book" w:hAnsi="Franklin Gothic Book" w:cs="Franklin Gothic Book"/>
          <w:sz w:val="24"/>
          <w:szCs w:val="24"/>
        </w:rPr>
        <w:t>on</w:t>
      </w:r>
      <w:r w:rsidRPr="10B9009E">
        <w:rPr>
          <w:rFonts w:ascii="Franklin Gothic Book" w:eastAsia="Franklin Gothic Book" w:hAnsi="Franklin Gothic Book" w:cs="Franklin Gothic Book"/>
          <w:sz w:val="24"/>
          <w:szCs w:val="24"/>
        </w:rPr>
        <w:t xml:space="preserve">-profit status of the organization </w:t>
      </w:r>
    </w:p>
    <w:p w14:paraId="3A030168" w14:textId="61ECBCF8"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Nature of </w:t>
      </w:r>
      <w:r w:rsidR="00E019CC">
        <w:rPr>
          <w:rFonts w:ascii="Franklin Gothic Book" w:eastAsia="Franklin Gothic Book" w:hAnsi="Franklin Gothic Book" w:cs="Franklin Gothic Book"/>
          <w:sz w:val="24"/>
          <w:szCs w:val="24"/>
        </w:rPr>
        <w:t>b</w:t>
      </w:r>
      <w:r w:rsidR="00E019CC" w:rsidRPr="10B9009E">
        <w:rPr>
          <w:rFonts w:ascii="Franklin Gothic Book" w:eastAsia="Franklin Gothic Book" w:hAnsi="Franklin Gothic Book" w:cs="Franklin Gothic Book"/>
          <w:sz w:val="24"/>
          <w:szCs w:val="24"/>
        </w:rPr>
        <w:t xml:space="preserve">usiness </w:t>
      </w:r>
      <w:r w:rsidR="00B23207">
        <w:rPr>
          <w:rFonts w:ascii="Franklin Gothic Book" w:eastAsia="Franklin Gothic Book" w:hAnsi="Franklin Gothic Book" w:cs="Franklin Gothic Book"/>
          <w:sz w:val="24"/>
          <w:szCs w:val="24"/>
        </w:rPr>
        <w:t xml:space="preserve">/ </w:t>
      </w:r>
      <w:r w:rsidR="00F824C1">
        <w:rPr>
          <w:rFonts w:ascii="Franklin Gothic Book" w:eastAsia="Franklin Gothic Book" w:hAnsi="Franklin Gothic Book" w:cs="Franklin Gothic Book"/>
          <w:sz w:val="24"/>
          <w:szCs w:val="24"/>
        </w:rPr>
        <w:t>business model</w:t>
      </w:r>
    </w:p>
    <w:p w14:paraId="14B808A2" w14:textId="5933D612"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Description of </w:t>
      </w:r>
      <w:r w:rsidR="00E019CC">
        <w:rPr>
          <w:rFonts w:ascii="Franklin Gothic Book" w:eastAsia="Franklin Gothic Book" w:hAnsi="Franklin Gothic Book" w:cs="Franklin Gothic Book"/>
          <w:sz w:val="24"/>
          <w:szCs w:val="24"/>
        </w:rPr>
        <w:t>p</w:t>
      </w:r>
      <w:r w:rsidR="00E019CC" w:rsidRPr="10B9009E">
        <w:rPr>
          <w:rFonts w:ascii="Franklin Gothic Book" w:eastAsia="Franklin Gothic Book" w:hAnsi="Franklin Gothic Book" w:cs="Franklin Gothic Book"/>
          <w:sz w:val="24"/>
          <w:szCs w:val="24"/>
        </w:rPr>
        <w:t>roduct</w:t>
      </w:r>
      <w:r w:rsidRPr="10B9009E">
        <w:rPr>
          <w:rFonts w:ascii="Franklin Gothic Book" w:eastAsia="Franklin Gothic Book" w:hAnsi="Franklin Gothic Book" w:cs="Franklin Gothic Book"/>
          <w:sz w:val="24"/>
          <w:szCs w:val="24"/>
        </w:rPr>
        <w:t>/</w:t>
      </w:r>
      <w:r w:rsidR="00E019CC">
        <w:rPr>
          <w:rFonts w:ascii="Franklin Gothic Book" w:eastAsia="Franklin Gothic Book" w:hAnsi="Franklin Gothic Book" w:cs="Franklin Gothic Book"/>
          <w:sz w:val="24"/>
          <w:szCs w:val="24"/>
        </w:rPr>
        <w:t>s</w:t>
      </w:r>
      <w:r w:rsidR="00E019CC" w:rsidRPr="10B9009E">
        <w:rPr>
          <w:rFonts w:ascii="Franklin Gothic Book" w:eastAsia="Franklin Gothic Book" w:hAnsi="Franklin Gothic Book" w:cs="Franklin Gothic Book"/>
          <w:sz w:val="24"/>
          <w:szCs w:val="24"/>
        </w:rPr>
        <w:t xml:space="preserve">ervice </w:t>
      </w:r>
      <w:r w:rsidRPr="10B9009E">
        <w:rPr>
          <w:rFonts w:ascii="Franklin Gothic Book" w:eastAsia="Franklin Gothic Book" w:hAnsi="Franklin Gothic Book" w:cs="Franklin Gothic Book"/>
          <w:sz w:val="24"/>
          <w:szCs w:val="24"/>
        </w:rPr>
        <w:t xml:space="preserve">offerings </w:t>
      </w:r>
    </w:p>
    <w:p w14:paraId="5BAF1F35" w14:textId="6605287C"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Stated </w:t>
      </w:r>
      <w:r w:rsidR="007E71DD">
        <w:rPr>
          <w:rFonts w:ascii="Franklin Gothic Book" w:eastAsia="Franklin Gothic Book" w:hAnsi="Franklin Gothic Book" w:cs="Franklin Gothic Book"/>
          <w:sz w:val="24"/>
          <w:szCs w:val="24"/>
        </w:rPr>
        <w:t>m</w:t>
      </w:r>
      <w:r w:rsidR="007E71DD" w:rsidRPr="10B9009E">
        <w:rPr>
          <w:rFonts w:ascii="Franklin Gothic Book" w:eastAsia="Franklin Gothic Book" w:hAnsi="Franklin Gothic Book" w:cs="Franklin Gothic Book"/>
          <w:sz w:val="24"/>
          <w:szCs w:val="24"/>
        </w:rPr>
        <w:t>ission</w:t>
      </w:r>
      <w:r w:rsidRPr="10B9009E">
        <w:rPr>
          <w:rFonts w:ascii="Franklin Gothic Book" w:eastAsia="Franklin Gothic Book" w:hAnsi="Franklin Gothic Book" w:cs="Franklin Gothic Book"/>
          <w:sz w:val="24"/>
          <w:szCs w:val="24"/>
        </w:rPr>
        <w:t xml:space="preserve">, </w:t>
      </w:r>
      <w:r w:rsidR="007E71DD">
        <w:rPr>
          <w:rFonts w:ascii="Franklin Gothic Book" w:eastAsia="Franklin Gothic Book" w:hAnsi="Franklin Gothic Book" w:cs="Franklin Gothic Book"/>
          <w:sz w:val="24"/>
          <w:szCs w:val="24"/>
        </w:rPr>
        <w:t>v</w:t>
      </w:r>
      <w:r w:rsidR="007E71DD" w:rsidRPr="10B9009E">
        <w:rPr>
          <w:rFonts w:ascii="Franklin Gothic Book" w:eastAsia="Franklin Gothic Book" w:hAnsi="Franklin Gothic Book" w:cs="Franklin Gothic Book"/>
          <w:sz w:val="24"/>
          <w:szCs w:val="24"/>
        </w:rPr>
        <w:t xml:space="preserve">ision </w:t>
      </w:r>
      <w:r w:rsidRPr="10B9009E">
        <w:rPr>
          <w:rFonts w:ascii="Franklin Gothic Book" w:eastAsia="Franklin Gothic Book" w:hAnsi="Franklin Gothic Book" w:cs="Franklin Gothic Book"/>
          <w:sz w:val="24"/>
          <w:szCs w:val="24"/>
        </w:rPr>
        <w:t xml:space="preserve">and/or </w:t>
      </w:r>
      <w:r w:rsidR="007E71DD">
        <w:rPr>
          <w:rFonts w:ascii="Franklin Gothic Book" w:eastAsia="Franklin Gothic Book" w:hAnsi="Franklin Gothic Book" w:cs="Franklin Gothic Book"/>
          <w:sz w:val="24"/>
          <w:szCs w:val="24"/>
        </w:rPr>
        <w:t>v</w:t>
      </w:r>
      <w:r w:rsidR="007E71DD" w:rsidRPr="10B9009E">
        <w:rPr>
          <w:rFonts w:ascii="Franklin Gothic Book" w:eastAsia="Franklin Gothic Book" w:hAnsi="Franklin Gothic Book" w:cs="Franklin Gothic Book"/>
          <w:sz w:val="24"/>
          <w:szCs w:val="24"/>
        </w:rPr>
        <w:t xml:space="preserve">alues </w:t>
      </w:r>
    </w:p>
    <w:p w14:paraId="78BBE9C4" w14:textId="0833E420"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Annual report if applicable (prior 3 years) </w:t>
      </w:r>
    </w:p>
    <w:p w14:paraId="5195F21D" w14:textId="6EEEFB87"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Description/map of organizational site location (</w:t>
      </w:r>
      <w:r w:rsidR="007E71DD">
        <w:rPr>
          <w:rFonts w:ascii="Franklin Gothic Book" w:eastAsia="Franklin Gothic Book" w:hAnsi="Franklin Gothic Book" w:cs="Franklin Gothic Book"/>
          <w:sz w:val="24"/>
          <w:szCs w:val="24"/>
        </w:rPr>
        <w:t>supply chain n</w:t>
      </w:r>
      <w:r w:rsidRPr="10B9009E">
        <w:rPr>
          <w:rFonts w:ascii="Franklin Gothic Book" w:eastAsia="Franklin Gothic Book" w:hAnsi="Franklin Gothic Book" w:cs="Franklin Gothic Book"/>
          <w:sz w:val="24"/>
          <w:szCs w:val="24"/>
        </w:rPr>
        <w:t xml:space="preserve">etwork) </w:t>
      </w:r>
    </w:p>
    <w:p w14:paraId="2FD5C8CB" w14:textId="4A82B825"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Organizational structure – key leadership profiles </w:t>
      </w:r>
    </w:p>
    <w:p w14:paraId="1C64C77A" w14:textId="3324A154"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lastRenderedPageBreak/>
        <w:t xml:space="preserve">Key </w:t>
      </w:r>
      <w:r w:rsidR="007E71DD">
        <w:rPr>
          <w:rFonts w:ascii="Franklin Gothic Book" w:eastAsia="Franklin Gothic Book" w:hAnsi="Franklin Gothic Book" w:cs="Franklin Gothic Book"/>
          <w:sz w:val="24"/>
          <w:szCs w:val="24"/>
        </w:rPr>
        <w:t>c</w:t>
      </w:r>
      <w:r w:rsidR="007E71DD" w:rsidRPr="10B9009E">
        <w:rPr>
          <w:rFonts w:ascii="Franklin Gothic Book" w:eastAsia="Franklin Gothic Book" w:hAnsi="Franklin Gothic Book" w:cs="Franklin Gothic Book"/>
          <w:sz w:val="24"/>
          <w:szCs w:val="24"/>
        </w:rPr>
        <w:t>ustomers</w:t>
      </w:r>
      <w:r w:rsidRPr="10B9009E">
        <w:rPr>
          <w:rFonts w:ascii="Franklin Gothic Book" w:eastAsia="Franklin Gothic Book" w:hAnsi="Franklin Gothic Book" w:cs="Franklin Gothic Book"/>
          <w:sz w:val="24"/>
          <w:szCs w:val="24"/>
        </w:rPr>
        <w:t>/</w:t>
      </w:r>
      <w:r w:rsidR="007E71DD">
        <w:rPr>
          <w:rFonts w:ascii="Franklin Gothic Book" w:eastAsia="Franklin Gothic Book" w:hAnsi="Franklin Gothic Book" w:cs="Franklin Gothic Book"/>
          <w:sz w:val="24"/>
          <w:szCs w:val="24"/>
        </w:rPr>
        <w:t>s</w:t>
      </w:r>
      <w:r w:rsidR="007E71DD" w:rsidRPr="10B9009E">
        <w:rPr>
          <w:rFonts w:ascii="Franklin Gothic Book" w:eastAsia="Franklin Gothic Book" w:hAnsi="Franklin Gothic Book" w:cs="Franklin Gothic Book"/>
          <w:sz w:val="24"/>
          <w:szCs w:val="24"/>
        </w:rPr>
        <w:t xml:space="preserve">uppliers </w:t>
      </w:r>
      <w:r w:rsidRPr="10B9009E">
        <w:rPr>
          <w:rFonts w:ascii="Franklin Gothic Book" w:eastAsia="Franklin Gothic Book" w:hAnsi="Franklin Gothic Book" w:cs="Franklin Gothic Book"/>
          <w:sz w:val="24"/>
          <w:szCs w:val="24"/>
        </w:rPr>
        <w:t>and other stakeholders (e.g. investors, joint ventures, etc.)</w:t>
      </w:r>
    </w:p>
    <w:p w14:paraId="5F4D19B0" w14:textId="7CB31663" w:rsidR="134B028A" w:rsidRDefault="134B028A" w:rsidP="10B9009E">
      <w:pPr>
        <w:pStyle w:val="ListParagraph"/>
        <w:numPr>
          <w:ilvl w:val="0"/>
          <w:numId w:val="2"/>
        </w:numPr>
        <w:rPr>
          <w:rFonts w:ascii="Franklin Gothic Book" w:eastAsia="Franklin Gothic Book" w:hAnsi="Franklin Gothic Book" w:cs="Franklin Gothic Book"/>
          <w:sz w:val="24"/>
          <w:szCs w:val="24"/>
        </w:rPr>
      </w:pPr>
      <w:proofErr w:type="spellStart"/>
      <w:r w:rsidRPr="10B9009E">
        <w:rPr>
          <w:rFonts w:ascii="Franklin Gothic Book" w:eastAsia="Franklin Gothic Book" w:hAnsi="Franklin Gothic Book" w:cs="Franklin Gothic Book"/>
          <w:sz w:val="24"/>
          <w:szCs w:val="24"/>
        </w:rPr>
        <w:t>SCORmark</w:t>
      </w:r>
      <w:proofErr w:type="spellEnd"/>
      <w:r w:rsidRPr="10B9009E">
        <w:rPr>
          <w:rFonts w:ascii="Franklin Gothic Book" w:eastAsia="Franklin Gothic Book" w:hAnsi="Franklin Gothic Book" w:cs="Franklin Gothic Book"/>
          <w:sz w:val="24"/>
          <w:szCs w:val="24"/>
        </w:rPr>
        <w:t xml:space="preserve"> (if available) and/or applicable performance reports </w:t>
      </w:r>
    </w:p>
    <w:p w14:paraId="3ABE721D" w14:textId="744DE3D5"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Copy of applicable environmental / social responsibility certifications for the enterprise – </w:t>
      </w:r>
      <w:r w:rsidR="00033883" w:rsidRPr="10B9009E">
        <w:rPr>
          <w:rFonts w:ascii="Franklin Gothic Book" w:eastAsia="Franklin Gothic Book" w:hAnsi="Franklin Gothic Book" w:cs="Franklin Gothic Book"/>
          <w:sz w:val="24"/>
          <w:szCs w:val="24"/>
        </w:rPr>
        <w:t>e</w:t>
      </w:r>
      <w:r w:rsidRPr="10B9009E">
        <w:rPr>
          <w:rFonts w:ascii="Franklin Gothic Book" w:eastAsia="Franklin Gothic Book" w:hAnsi="Franklin Gothic Book" w:cs="Franklin Gothic Book"/>
          <w:sz w:val="24"/>
          <w:szCs w:val="24"/>
        </w:rPr>
        <w:t>.</w:t>
      </w:r>
      <w:r w:rsidR="00033883" w:rsidRPr="00033883">
        <w:rPr>
          <w:rFonts w:ascii="Franklin Gothic Book" w:eastAsia="Franklin Gothic Book" w:hAnsi="Franklin Gothic Book" w:cs="Franklin Gothic Book"/>
          <w:sz w:val="24"/>
          <w:szCs w:val="24"/>
        </w:rPr>
        <w:t>g</w:t>
      </w:r>
      <w:r w:rsidRPr="10B9009E">
        <w:rPr>
          <w:rFonts w:ascii="Franklin Gothic Book" w:eastAsia="Franklin Gothic Book" w:hAnsi="Franklin Gothic Book" w:cs="Franklin Gothic Book"/>
          <w:sz w:val="24"/>
          <w:szCs w:val="24"/>
        </w:rPr>
        <w:t xml:space="preserve">. ISO </w:t>
      </w:r>
      <w:r w:rsidR="007E71DD" w:rsidRPr="10B9009E">
        <w:rPr>
          <w:rFonts w:ascii="Franklin Gothic Book" w:eastAsia="Franklin Gothic Book" w:hAnsi="Franklin Gothic Book" w:cs="Franklin Gothic Book"/>
          <w:sz w:val="24"/>
          <w:szCs w:val="24"/>
        </w:rPr>
        <w:t>accreditations or proof of implementation (quality, environment, risk, social responsibility</w:t>
      </w:r>
      <w:r w:rsidRPr="10B9009E">
        <w:rPr>
          <w:rFonts w:ascii="Franklin Gothic Book" w:eastAsia="Franklin Gothic Book" w:hAnsi="Franklin Gothic Book" w:cs="Franklin Gothic Book"/>
          <w:sz w:val="24"/>
          <w:szCs w:val="24"/>
        </w:rPr>
        <w:t xml:space="preserve">) </w:t>
      </w:r>
    </w:p>
    <w:p w14:paraId="1E0D1F1F" w14:textId="15E424B8"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Overview process document defining steps in </w:t>
      </w:r>
      <w:r w:rsidR="00EF0B7A">
        <w:rPr>
          <w:rFonts w:ascii="Franklin Gothic Book" w:eastAsia="Franklin Gothic Book" w:hAnsi="Franklin Gothic Book" w:cs="Franklin Gothic Book"/>
          <w:sz w:val="24"/>
          <w:szCs w:val="24"/>
        </w:rPr>
        <w:t>sales and operations planning (</w:t>
      </w:r>
      <w:r w:rsidRPr="10B9009E">
        <w:rPr>
          <w:rFonts w:ascii="Franklin Gothic Book" w:eastAsia="Franklin Gothic Book" w:hAnsi="Franklin Gothic Book" w:cs="Franklin Gothic Book"/>
          <w:sz w:val="24"/>
          <w:szCs w:val="24"/>
        </w:rPr>
        <w:t>S&amp;OP</w:t>
      </w:r>
      <w:r w:rsidR="00EF0B7A">
        <w:rPr>
          <w:rFonts w:ascii="Franklin Gothic Book" w:eastAsia="Franklin Gothic Book" w:hAnsi="Franklin Gothic Book" w:cs="Franklin Gothic Book"/>
          <w:sz w:val="24"/>
          <w:szCs w:val="24"/>
        </w:rPr>
        <w:t>)</w:t>
      </w:r>
      <w:r w:rsidRPr="10B9009E">
        <w:rPr>
          <w:rFonts w:ascii="Franklin Gothic Book" w:eastAsia="Franklin Gothic Book" w:hAnsi="Franklin Gothic Book" w:cs="Franklin Gothic Book"/>
          <w:sz w:val="24"/>
          <w:szCs w:val="24"/>
        </w:rPr>
        <w:t xml:space="preserve"> and/or </w:t>
      </w:r>
      <w:r w:rsidR="00EF0B7A">
        <w:rPr>
          <w:rFonts w:ascii="Franklin Gothic Book" w:eastAsia="Franklin Gothic Book" w:hAnsi="Franklin Gothic Book" w:cs="Franklin Gothic Book"/>
          <w:sz w:val="24"/>
          <w:szCs w:val="24"/>
        </w:rPr>
        <w:t>(integrated business planning (</w:t>
      </w:r>
      <w:r w:rsidRPr="10B9009E">
        <w:rPr>
          <w:rFonts w:ascii="Franklin Gothic Book" w:eastAsia="Franklin Gothic Book" w:hAnsi="Franklin Gothic Book" w:cs="Franklin Gothic Book"/>
          <w:sz w:val="24"/>
          <w:szCs w:val="24"/>
        </w:rPr>
        <w:t>IBP</w:t>
      </w:r>
      <w:r w:rsidR="00EF0B7A">
        <w:rPr>
          <w:rFonts w:ascii="Franklin Gothic Book" w:eastAsia="Franklin Gothic Book" w:hAnsi="Franklin Gothic Book" w:cs="Franklin Gothic Book"/>
          <w:sz w:val="24"/>
          <w:szCs w:val="24"/>
        </w:rPr>
        <w:t>)</w:t>
      </w:r>
      <w:r w:rsidRPr="10B9009E">
        <w:rPr>
          <w:rFonts w:ascii="Franklin Gothic Book" w:eastAsia="Franklin Gothic Book" w:hAnsi="Franklin Gothic Book" w:cs="Franklin Gothic Book"/>
          <w:sz w:val="24"/>
          <w:szCs w:val="24"/>
        </w:rPr>
        <w:t xml:space="preserve"> process </w:t>
      </w:r>
    </w:p>
    <w:p w14:paraId="6C401593" w14:textId="227A1296"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Supplier selection process overview and assessment criteria document </w:t>
      </w:r>
    </w:p>
    <w:p w14:paraId="04204620" w14:textId="0B0E38A8"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Supplier </w:t>
      </w:r>
      <w:r w:rsidR="007E71DD">
        <w:rPr>
          <w:rFonts w:ascii="Franklin Gothic Book" w:eastAsia="Franklin Gothic Book" w:hAnsi="Franklin Gothic Book" w:cs="Franklin Gothic Book"/>
          <w:sz w:val="24"/>
          <w:szCs w:val="24"/>
        </w:rPr>
        <w:t>s</w:t>
      </w:r>
      <w:r w:rsidR="007E71DD" w:rsidRPr="10B9009E">
        <w:rPr>
          <w:rFonts w:ascii="Franklin Gothic Book" w:eastAsia="Franklin Gothic Book" w:hAnsi="Franklin Gothic Book" w:cs="Franklin Gothic Book"/>
          <w:sz w:val="24"/>
          <w:szCs w:val="24"/>
        </w:rPr>
        <w:t xml:space="preserve">core </w:t>
      </w:r>
      <w:r w:rsidRPr="10B9009E">
        <w:rPr>
          <w:rFonts w:ascii="Franklin Gothic Book" w:eastAsia="Franklin Gothic Book" w:hAnsi="Franklin Gothic Book" w:cs="Franklin Gothic Book"/>
          <w:sz w:val="24"/>
          <w:szCs w:val="24"/>
        </w:rPr>
        <w:t xml:space="preserve">card / </w:t>
      </w:r>
      <w:r w:rsidR="007E71DD">
        <w:rPr>
          <w:rFonts w:ascii="Franklin Gothic Book" w:eastAsia="Franklin Gothic Book" w:hAnsi="Franklin Gothic Book" w:cs="Franklin Gothic Book"/>
          <w:sz w:val="24"/>
          <w:szCs w:val="24"/>
        </w:rPr>
        <w:t>a</w:t>
      </w:r>
      <w:r w:rsidR="007E71DD" w:rsidRPr="10B9009E">
        <w:rPr>
          <w:rFonts w:ascii="Franklin Gothic Book" w:eastAsia="Franklin Gothic Book" w:hAnsi="Franklin Gothic Book" w:cs="Franklin Gothic Book"/>
          <w:sz w:val="24"/>
          <w:szCs w:val="24"/>
        </w:rPr>
        <w:t xml:space="preserve">udit </w:t>
      </w:r>
      <w:r w:rsidRPr="10B9009E">
        <w:rPr>
          <w:rFonts w:ascii="Franklin Gothic Book" w:eastAsia="Franklin Gothic Book" w:hAnsi="Franklin Gothic Book" w:cs="Franklin Gothic Book"/>
          <w:sz w:val="24"/>
          <w:szCs w:val="24"/>
        </w:rPr>
        <w:t xml:space="preserve">results </w:t>
      </w:r>
    </w:p>
    <w:p w14:paraId="72BA6FA3" w14:textId="3BA02EFE"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Contracts / </w:t>
      </w:r>
      <w:r w:rsidR="006220F9">
        <w:rPr>
          <w:rFonts w:ascii="Franklin Gothic Book" w:eastAsia="Franklin Gothic Book" w:hAnsi="Franklin Gothic Book" w:cs="Franklin Gothic Book"/>
          <w:sz w:val="24"/>
          <w:szCs w:val="24"/>
        </w:rPr>
        <w:t>standard operating procedures (</w:t>
      </w:r>
      <w:r w:rsidRPr="10B9009E">
        <w:rPr>
          <w:rFonts w:ascii="Franklin Gothic Book" w:eastAsia="Franklin Gothic Book" w:hAnsi="Franklin Gothic Book" w:cs="Franklin Gothic Book"/>
          <w:sz w:val="24"/>
          <w:szCs w:val="24"/>
        </w:rPr>
        <w:t>SOPs</w:t>
      </w:r>
      <w:r w:rsidR="006220F9">
        <w:rPr>
          <w:rFonts w:ascii="Franklin Gothic Book" w:eastAsia="Franklin Gothic Book" w:hAnsi="Franklin Gothic Book" w:cs="Franklin Gothic Book"/>
          <w:sz w:val="24"/>
          <w:szCs w:val="24"/>
        </w:rPr>
        <w:t>)</w:t>
      </w:r>
      <w:r w:rsidRPr="10B9009E">
        <w:rPr>
          <w:rFonts w:ascii="Franklin Gothic Book" w:eastAsia="Franklin Gothic Book" w:hAnsi="Franklin Gothic Book" w:cs="Franklin Gothic Book"/>
          <w:sz w:val="24"/>
          <w:szCs w:val="24"/>
        </w:rPr>
        <w:t xml:space="preserve"> with suppliers where clear assessment of ecological and ethical standards is in place / </w:t>
      </w:r>
      <w:r w:rsidR="007E71DD">
        <w:rPr>
          <w:rFonts w:ascii="Franklin Gothic Book" w:eastAsia="Franklin Gothic Book" w:hAnsi="Franklin Gothic Book" w:cs="Franklin Gothic Book"/>
          <w:sz w:val="24"/>
          <w:szCs w:val="24"/>
        </w:rPr>
        <w:t>r</w:t>
      </w:r>
      <w:r w:rsidR="007E71DD" w:rsidRPr="10B9009E">
        <w:rPr>
          <w:rFonts w:ascii="Franklin Gothic Book" w:eastAsia="Franklin Gothic Book" w:hAnsi="Franklin Gothic Book" w:cs="Franklin Gothic Book"/>
          <w:sz w:val="24"/>
          <w:szCs w:val="24"/>
        </w:rPr>
        <w:t xml:space="preserve">aw materials sourcing criteria </w:t>
      </w:r>
    </w:p>
    <w:p w14:paraId="42CD36C0" w14:textId="4CBCA3D3"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Health, </w:t>
      </w:r>
      <w:r w:rsidR="007E71DD" w:rsidRPr="10B9009E">
        <w:rPr>
          <w:rFonts w:ascii="Franklin Gothic Book" w:eastAsia="Franklin Gothic Book" w:hAnsi="Franklin Gothic Book" w:cs="Franklin Gothic Book"/>
          <w:sz w:val="24"/>
          <w:szCs w:val="24"/>
        </w:rPr>
        <w:t xml:space="preserve">safety &amp; environmental </w:t>
      </w:r>
      <w:r w:rsidRPr="10B9009E">
        <w:rPr>
          <w:rFonts w:ascii="Franklin Gothic Book" w:eastAsia="Franklin Gothic Book" w:hAnsi="Franklin Gothic Book" w:cs="Franklin Gothic Book"/>
          <w:sz w:val="24"/>
          <w:szCs w:val="24"/>
        </w:rPr>
        <w:t xml:space="preserve">compliance audit records through applicable local governing body </w:t>
      </w:r>
    </w:p>
    <w:p w14:paraId="25E8F8B8" w14:textId="0B379554"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Diversity in workplace tracking </w:t>
      </w:r>
      <w:r w:rsidR="007E71DD" w:rsidRPr="10B9009E">
        <w:rPr>
          <w:rFonts w:ascii="Franklin Gothic Book" w:eastAsia="Franklin Gothic Book" w:hAnsi="Franklin Gothic Book" w:cs="Franklin Gothic Book"/>
          <w:sz w:val="24"/>
          <w:szCs w:val="24"/>
        </w:rPr>
        <w:t>document (i</w:t>
      </w:r>
      <w:r w:rsidRPr="10B9009E">
        <w:rPr>
          <w:rFonts w:ascii="Franklin Gothic Book" w:eastAsia="Franklin Gothic Book" w:hAnsi="Franklin Gothic Book" w:cs="Franklin Gothic Book"/>
          <w:sz w:val="24"/>
          <w:szCs w:val="24"/>
        </w:rPr>
        <w:t>ncl</w:t>
      </w:r>
      <w:r w:rsidR="00C944AD">
        <w:rPr>
          <w:rFonts w:ascii="Franklin Gothic Book" w:eastAsia="Franklin Gothic Book" w:hAnsi="Franklin Gothic Book" w:cs="Franklin Gothic Book"/>
          <w:sz w:val="24"/>
          <w:szCs w:val="24"/>
        </w:rPr>
        <w:t>u</w:t>
      </w:r>
      <w:r w:rsidR="00984F53">
        <w:rPr>
          <w:rFonts w:ascii="Franklin Gothic Book" w:eastAsia="Franklin Gothic Book" w:hAnsi="Franklin Gothic Book" w:cs="Franklin Gothic Book"/>
          <w:sz w:val="24"/>
          <w:szCs w:val="24"/>
        </w:rPr>
        <w:t>ding</w:t>
      </w:r>
      <w:r w:rsidRPr="10B9009E">
        <w:rPr>
          <w:rFonts w:ascii="Franklin Gothic Book" w:eastAsia="Franklin Gothic Book" w:hAnsi="Franklin Gothic Book" w:cs="Franklin Gothic Book"/>
          <w:sz w:val="24"/>
          <w:szCs w:val="24"/>
        </w:rPr>
        <w:t xml:space="preserve"> </w:t>
      </w:r>
      <w:r w:rsidR="007E71DD" w:rsidRPr="10B9009E">
        <w:rPr>
          <w:rFonts w:ascii="Franklin Gothic Book" w:eastAsia="Franklin Gothic Book" w:hAnsi="Franklin Gothic Book" w:cs="Franklin Gothic Book"/>
          <w:sz w:val="24"/>
          <w:szCs w:val="24"/>
        </w:rPr>
        <w:t xml:space="preserve">external stakeholder </w:t>
      </w:r>
      <w:r w:rsidRPr="10B9009E">
        <w:rPr>
          <w:rFonts w:ascii="Franklin Gothic Book" w:eastAsia="Franklin Gothic Book" w:hAnsi="Franklin Gothic Book" w:cs="Franklin Gothic Book"/>
          <w:sz w:val="24"/>
          <w:szCs w:val="24"/>
        </w:rPr>
        <w:t xml:space="preserve">analysis) </w:t>
      </w:r>
    </w:p>
    <w:p w14:paraId="00C8C79B" w14:textId="465E75B1"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Governance </w:t>
      </w:r>
      <w:r w:rsidR="007E71DD" w:rsidRPr="10B9009E">
        <w:rPr>
          <w:rFonts w:ascii="Franklin Gothic Book" w:eastAsia="Franklin Gothic Book" w:hAnsi="Franklin Gothic Book" w:cs="Franklin Gothic Book"/>
          <w:sz w:val="24"/>
          <w:szCs w:val="24"/>
        </w:rPr>
        <w:t xml:space="preserve">&amp; internal audit </w:t>
      </w:r>
      <w:r w:rsidRPr="10B9009E">
        <w:rPr>
          <w:rFonts w:ascii="Franklin Gothic Book" w:eastAsia="Franklin Gothic Book" w:hAnsi="Franklin Gothic Book" w:cs="Franklin Gothic Book"/>
          <w:sz w:val="24"/>
          <w:szCs w:val="24"/>
        </w:rPr>
        <w:t xml:space="preserve">results </w:t>
      </w:r>
    </w:p>
    <w:p w14:paraId="7B4CC3D7" w14:textId="6E685CD4"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Corporate sustainability strategy / </w:t>
      </w:r>
      <w:r w:rsidR="00F10F1F">
        <w:rPr>
          <w:rFonts w:ascii="Franklin Gothic Book" w:eastAsia="Franklin Gothic Book" w:hAnsi="Franklin Gothic Book" w:cs="Franklin Gothic Book"/>
          <w:sz w:val="24"/>
          <w:szCs w:val="24"/>
        </w:rPr>
        <w:t xml:space="preserve">Corporate Social </w:t>
      </w:r>
      <w:r w:rsidR="00C944AD">
        <w:rPr>
          <w:rFonts w:ascii="Franklin Gothic Book" w:eastAsia="Franklin Gothic Book" w:hAnsi="Franklin Gothic Book" w:cs="Franklin Gothic Book"/>
          <w:sz w:val="24"/>
          <w:szCs w:val="24"/>
        </w:rPr>
        <w:t>Responsibility (</w:t>
      </w:r>
      <w:r w:rsidRPr="10B9009E">
        <w:rPr>
          <w:rFonts w:ascii="Franklin Gothic Book" w:eastAsia="Franklin Gothic Book" w:hAnsi="Franklin Gothic Book" w:cs="Franklin Gothic Book"/>
          <w:sz w:val="24"/>
          <w:szCs w:val="24"/>
        </w:rPr>
        <w:t>CS</w:t>
      </w:r>
      <w:r w:rsidR="00C944AD">
        <w:rPr>
          <w:rFonts w:ascii="Franklin Gothic Book" w:eastAsia="Franklin Gothic Book" w:hAnsi="Franklin Gothic Book" w:cs="Franklin Gothic Book"/>
          <w:sz w:val="24"/>
          <w:szCs w:val="24"/>
        </w:rPr>
        <w:t>R)</w:t>
      </w:r>
      <w:r w:rsidRPr="10B9009E">
        <w:rPr>
          <w:rFonts w:ascii="Franklin Gothic Book" w:eastAsia="Franklin Gothic Book" w:hAnsi="Franklin Gothic Book" w:cs="Franklin Gothic Book"/>
          <w:sz w:val="24"/>
          <w:szCs w:val="24"/>
        </w:rPr>
        <w:t xml:space="preserve"> mandate</w:t>
      </w:r>
    </w:p>
    <w:p w14:paraId="1ABA48C6" w14:textId="1F1D5418"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Fair trade code of conduct </w:t>
      </w:r>
    </w:p>
    <w:p w14:paraId="66403D59" w14:textId="47FA83BD"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Risk </w:t>
      </w:r>
      <w:r w:rsidR="007E71DD" w:rsidRPr="10B9009E">
        <w:rPr>
          <w:rFonts w:ascii="Franklin Gothic Book" w:eastAsia="Franklin Gothic Book" w:hAnsi="Franklin Gothic Book" w:cs="Franklin Gothic Book"/>
          <w:sz w:val="24"/>
          <w:szCs w:val="24"/>
        </w:rPr>
        <w:t>m</w:t>
      </w:r>
      <w:r w:rsidRPr="10B9009E">
        <w:rPr>
          <w:rFonts w:ascii="Franklin Gothic Book" w:eastAsia="Franklin Gothic Book" w:hAnsi="Franklin Gothic Book" w:cs="Franklin Gothic Book"/>
          <w:sz w:val="24"/>
          <w:szCs w:val="24"/>
        </w:rPr>
        <w:t xml:space="preserve">atrix </w:t>
      </w:r>
    </w:p>
    <w:p w14:paraId="74A9269D" w14:textId="6EB39B0E"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Skills and competency framework </w:t>
      </w:r>
    </w:p>
    <w:p w14:paraId="275D4EB1" w14:textId="1D16666B"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Returns process </w:t>
      </w:r>
    </w:p>
    <w:p w14:paraId="00B73BB5" w14:textId="1977A80C"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Quality </w:t>
      </w:r>
      <w:r w:rsidR="007E71DD" w:rsidRPr="10B9009E">
        <w:rPr>
          <w:rFonts w:ascii="Franklin Gothic Book" w:eastAsia="Franklin Gothic Book" w:hAnsi="Franklin Gothic Book" w:cs="Franklin Gothic Book"/>
          <w:sz w:val="24"/>
          <w:szCs w:val="24"/>
        </w:rPr>
        <w:t xml:space="preserve">control process </w:t>
      </w:r>
    </w:p>
    <w:p w14:paraId="07D139D0" w14:textId="45DC4B83"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Quality standards documents </w:t>
      </w:r>
    </w:p>
    <w:p w14:paraId="67DF34A2" w14:textId="03554786"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Quality measurement reports </w:t>
      </w:r>
    </w:p>
    <w:p w14:paraId="5C1E2F78" w14:textId="423B9B99"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Waste generation / measurement report </w:t>
      </w:r>
    </w:p>
    <w:p w14:paraId="6D93EB01" w14:textId="526EA9DE"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Waste management process </w:t>
      </w:r>
    </w:p>
    <w:p w14:paraId="690F3600" w14:textId="10BB48E4"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Transportation metrics report detailing environmental impact vs targets </w:t>
      </w:r>
    </w:p>
    <w:p w14:paraId="78A98F7B" w14:textId="3EB38ED1"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Transportation optimization process / system algorithm overview (consideration of environmental factors) </w:t>
      </w:r>
    </w:p>
    <w:p w14:paraId="0F3527FD" w14:textId="2B0ACDC0"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Code of conduct (and evidence of distribution within company) </w:t>
      </w:r>
    </w:p>
    <w:p w14:paraId="5A7D4CC9" w14:textId="4C095C54"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Examples of signed </w:t>
      </w:r>
      <w:r w:rsidR="0067775E">
        <w:rPr>
          <w:rFonts w:ascii="Franklin Gothic Book" w:eastAsia="Franklin Gothic Book" w:hAnsi="Franklin Gothic Book" w:cs="Franklin Gothic Book"/>
          <w:sz w:val="24"/>
          <w:szCs w:val="24"/>
        </w:rPr>
        <w:t>non-disclosure agreement</w:t>
      </w:r>
      <w:r w:rsidR="00BE732B">
        <w:rPr>
          <w:rFonts w:ascii="Franklin Gothic Book" w:eastAsia="Franklin Gothic Book" w:hAnsi="Franklin Gothic Book" w:cs="Franklin Gothic Book"/>
          <w:sz w:val="24"/>
          <w:szCs w:val="24"/>
        </w:rPr>
        <w:t>s (</w:t>
      </w:r>
      <w:r w:rsidRPr="10B9009E">
        <w:rPr>
          <w:rFonts w:ascii="Franklin Gothic Book" w:eastAsia="Franklin Gothic Book" w:hAnsi="Franklin Gothic Book" w:cs="Franklin Gothic Book"/>
          <w:sz w:val="24"/>
          <w:szCs w:val="24"/>
        </w:rPr>
        <w:t>NDAs</w:t>
      </w:r>
      <w:r w:rsidR="00BE732B">
        <w:rPr>
          <w:rFonts w:ascii="Franklin Gothic Book" w:eastAsia="Franklin Gothic Book" w:hAnsi="Franklin Gothic Book" w:cs="Franklin Gothic Book"/>
          <w:sz w:val="24"/>
          <w:szCs w:val="24"/>
        </w:rPr>
        <w:t>)</w:t>
      </w:r>
      <w:r w:rsidRPr="10B9009E">
        <w:rPr>
          <w:rFonts w:ascii="Franklin Gothic Book" w:eastAsia="Franklin Gothic Book" w:hAnsi="Franklin Gothic Book" w:cs="Franklin Gothic Book"/>
          <w:sz w:val="24"/>
          <w:szCs w:val="24"/>
        </w:rPr>
        <w:t xml:space="preserve"> </w:t>
      </w:r>
    </w:p>
    <w:p w14:paraId="1C14987A" w14:textId="0CF22693"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Product life cycle process / policy </w:t>
      </w:r>
    </w:p>
    <w:p w14:paraId="590DE75E" w14:textId="3CDA696C"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Manufacturing processes (showing reuse and regenerative elements) </w:t>
      </w:r>
    </w:p>
    <w:p w14:paraId="224AD234" w14:textId="34BE1C64"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Climate / </w:t>
      </w:r>
      <w:r w:rsidR="00570310">
        <w:rPr>
          <w:rFonts w:ascii="Franklin Gothic Book" w:eastAsia="Franklin Gothic Book" w:hAnsi="Franklin Gothic Book" w:cs="Franklin Gothic Book"/>
          <w:sz w:val="24"/>
          <w:szCs w:val="24"/>
        </w:rPr>
        <w:t>e</w:t>
      </w:r>
      <w:r w:rsidR="00570310" w:rsidRPr="10B9009E">
        <w:rPr>
          <w:rFonts w:ascii="Franklin Gothic Book" w:eastAsia="Franklin Gothic Book" w:hAnsi="Franklin Gothic Book" w:cs="Franklin Gothic Book"/>
          <w:sz w:val="24"/>
          <w:szCs w:val="24"/>
        </w:rPr>
        <w:t xml:space="preserve">nvironmental </w:t>
      </w:r>
      <w:r w:rsidRPr="10B9009E">
        <w:rPr>
          <w:rFonts w:ascii="Franklin Gothic Book" w:eastAsia="Franklin Gothic Book" w:hAnsi="Franklin Gothic Book" w:cs="Franklin Gothic Book"/>
          <w:sz w:val="24"/>
          <w:szCs w:val="24"/>
        </w:rPr>
        <w:t xml:space="preserve">company strategy </w:t>
      </w:r>
    </w:p>
    <w:p w14:paraId="470656B0" w14:textId="7C53E70A" w:rsidR="134B028A" w:rsidRDefault="134B028A" w:rsidP="3F024180">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Materials </w:t>
      </w:r>
      <w:r w:rsidR="00570310">
        <w:rPr>
          <w:rFonts w:ascii="Franklin Gothic Book" w:eastAsia="Franklin Gothic Book" w:hAnsi="Franklin Gothic Book" w:cs="Franklin Gothic Book"/>
          <w:sz w:val="24"/>
          <w:szCs w:val="24"/>
        </w:rPr>
        <w:t>a</w:t>
      </w:r>
      <w:r w:rsidR="00570310" w:rsidRPr="10B9009E">
        <w:rPr>
          <w:rFonts w:ascii="Franklin Gothic Book" w:eastAsia="Franklin Gothic Book" w:hAnsi="Franklin Gothic Book" w:cs="Franklin Gothic Book"/>
          <w:sz w:val="24"/>
          <w:szCs w:val="24"/>
        </w:rPr>
        <w:t xml:space="preserve">llowed </w:t>
      </w:r>
      <w:r w:rsidRPr="10B9009E">
        <w:rPr>
          <w:rFonts w:ascii="Franklin Gothic Book" w:eastAsia="Franklin Gothic Book" w:hAnsi="Franklin Gothic Book" w:cs="Franklin Gothic Book"/>
          <w:sz w:val="24"/>
          <w:szCs w:val="24"/>
        </w:rPr>
        <w:t xml:space="preserve">list </w:t>
      </w:r>
    </w:p>
    <w:p w14:paraId="5BCAB0CC" w14:textId="563B2814"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Supply </w:t>
      </w:r>
      <w:r w:rsidR="00570310" w:rsidRPr="10B9009E">
        <w:rPr>
          <w:rFonts w:ascii="Franklin Gothic Book" w:eastAsia="Franklin Gothic Book" w:hAnsi="Franklin Gothic Book" w:cs="Franklin Gothic Book"/>
          <w:sz w:val="24"/>
          <w:szCs w:val="24"/>
        </w:rPr>
        <w:t xml:space="preserve">chain strategy document </w:t>
      </w:r>
    </w:p>
    <w:p w14:paraId="362865E3" w14:textId="2E057736"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Leadership training programs </w:t>
      </w:r>
    </w:p>
    <w:p w14:paraId="233262E7" w14:textId="461D3071"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Internal and external audit results </w:t>
      </w:r>
    </w:p>
    <w:p w14:paraId="788455A6" w14:textId="2C5EAE6D"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Environmental Policy, </w:t>
      </w:r>
      <w:r w:rsidR="00570310">
        <w:rPr>
          <w:rFonts w:ascii="Franklin Gothic Book" w:eastAsia="Franklin Gothic Book" w:hAnsi="Franklin Gothic Book" w:cs="Franklin Gothic Book"/>
          <w:sz w:val="24"/>
          <w:szCs w:val="24"/>
        </w:rPr>
        <w:t>a</w:t>
      </w:r>
      <w:r w:rsidR="00570310" w:rsidRPr="10B9009E">
        <w:rPr>
          <w:rFonts w:ascii="Franklin Gothic Book" w:eastAsia="Franklin Gothic Book" w:hAnsi="Franklin Gothic Book" w:cs="Franklin Gothic Book"/>
          <w:sz w:val="24"/>
          <w:szCs w:val="24"/>
        </w:rPr>
        <w:t xml:space="preserve">wareness </w:t>
      </w:r>
      <w:r w:rsidRPr="10B9009E">
        <w:rPr>
          <w:rFonts w:ascii="Franklin Gothic Book" w:eastAsia="Franklin Gothic Book" w:hAnsi="Franklin Gothic Book" w:cs="Franklin Gothic Book"/>
          <w:sz w:val="24"/>
          <w:szCs w:val="24"/>
        </w:rPr>
        <w:t xml:space="preserve">and </w:t>
      </w:r>
      <w:r w:rsidR="00570310">
        <w:rPr>
          <w:rFonts w:ascii="Franklin Gothic Book" w:eastAsia="Franklin Gothic Book" w:hAnsi="Franklin Gothic Book" w:cs="Franklin Gothic Book"/>
          <w:sz w:val="24"/>
          <w:szCs w:val="24"/>
        </w:rPr>
        <w:t>c</w:t>
      </w:r>
      <w:r w:rsidR="00570310" w:rsidRPr="10B9009E">
        <w:rPr>
          <w:rFonts w:ascii="Franklin Gothic Book" w:eastAsia="Franklin Gothic Book" w:hAnsi="Franklin Gothic Book" w:cs="Franklin Gothic Book"/>
          <w:sz w:val="24"/>
          <w:szCs w:val="24"/>
        </w:rPr>
        <w:t xml:space="preserve">ommunication </w:t>
      </w:r>
    </w:p>
    <w:p w14:paraId="0CECA478" w14:textId="6D18F92C"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Waste </w:t>
      </w:r>
      <w:r w:rsidR="00570310">
        <w:rPr>
          <w:rFonts w:ascii="Franklin Gothic Book" w:eastAsia="Franklin Gothic Book" w:hAnsi="Franklin Gothic Book" w:cs="Franklin Gothic Book"/>
          <w:sz w:val="24"/>
          <w:szCs w:val="24"/>
        </w:rPr>
        <w:t>D</w:t>
      </w:r>
      <w:r w:rsidR="00570310" w:rsidRPr="10B9009E">
        <w:rPr>
          <w:rFonts w:ascii="Franklin Gothic Book" w:eastAsia="Franklin Gothic Book" w:hAnsi="Franklin Gothic Book" w:cs="Franklin Gothic Book"/>
          <w:sz w:val="24"/>
          <w:szCs w:val="24"/>
        </w:rPr>
        <w:t xml:space="preserve">isposal </w:t>
      </w:r>
      <w:r w:rsidRPr="10B9009E">
        <w:rPr>
          <w:rFonts w:ascii="Franklin Gothic Book" w:eastAsia="Franklin Gothic Book" w:hAnsi="Franklin Gothic Book" w:cs="Franklin Gothic Book"/>
          <w:sz w:val="24"/>
          <w:szCs w:val="24"/>
        </w:rPr>
        <w:t xml:space="preserve">&amp; Energy </w:t>
      </w:r>
      <w:r w:rsidR="00570310">
        <w:rPr>
          <w:rFonts w:ascii="Franklin Gothic Book" w:eastAsia="Franklin Gothic Book" w:hAnsi="Franklin Gothic Book" w:cs="Franklin Gothic Book"/>
          <w:sz w:val="24"/>
          <w:szCs w:val="24"/>
        </w:rPr>
        <w:t>U</w:t>
      </w:r>
      <w:r w:rsidR="00570310" w:rsidRPr="10B9009E">
        <w:rPr>
          <w:rFonts w:ascii="Franklin Gothic Book" w:eastAsia="Franklin Gothic Book" w:hAnsi="Franklin Gothic Book" w:cs="Franklin Gothic Book"/>
          <w:sz w:val="24"/>
          <w:szCs w:val="24"/>
        </w:rPr>
        <w:t xml:space="preserve">sage </w:t>
      </w:r>
      <w:r w:rsidR="00570310">
        <w:rPr>
          <w:rFonts w:ascii="Franklin Gothic Book" w:eastAsia="Franklin Gothic Book" w:hAnsi="Franklin Gothic Book" w:cs="Franklin Gothic Book"/>
          <w:sz w:val="24"/>
          <w:szCs w:val="24"/>
        </w:rPr>
        <w:t>P</w:t>
      </w:r>
      <w:r w:rsidR="00570310" w:rsidRPr="10B9009E">
        <w:rPr>
          <w:rFonts w:ascii="Franklin Gothic Book" w:eastAsia="Franklin Gothic Book" w:hAnsi="Franklin Gothic Book" w:cs="Franklin Gothic Book"/>
          <w:sz w:val="24"/>
          <w:szCs w:val="24"/>
        </w:rPr>
        <w:t xml:space="preserve">olicy </w:t>
      </w:r>
    </w:p>
    <w:p w14:paraId="4E6D1D05" w14:textId="721BEDCA"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Human </w:t>
      </w:r>
      <w:r w:rsidR="00570310">
        <w:rPr>
          <w:rFonts w:ascii="Franklin Gothic Book" w:eastAsia="Franklin Gothic Book" w:hAnsi="Franklin Gothic Book" w:cs="Franklin Gothic Book"/>
          <w:sz w:val="24"/>
          <w:szCs w:val="24"/>
        </w:rPr>
        <w:t>R</w:t>
      </w:r>
      <w:r w:rsidR="00570310" w:rsidRPr="10B9009E">
        <w:rPr>
          <w:rFonts w:ascii="Franklin Gothic Book" w:eastAsia="Franklin Gothic Book" w:hAnsi="Franklin Gothic Book" w:cs="Franklin Gothic Book"/>
          <w:sz w:val="24"/>
          <w:szCs w:val="24"/>
        </w:rPr>
        <w:t xml:space="preserve">ights </w:t>
      </w:r>
      <w:r w:rsidRPr="10B9009E">
        <w:rPr>
          <w:rFonts w:ascii="Franklin Gothic Book" w:eastAsia="Franklin Gothic Book" w:hAnsi="Franklin Gothic Book" w:cs="Franklin Gothic Book"/>
          <w:sz w:val="24"/>
          <w:szCs w:val="24"/>
        </w:rPr>
        <w:t xml:space="preserve">Policy </w:t>
      </w:r>
    </w:p>
    <w:p w14:paraId="6C9B85FA" w14:textId="0A07B256"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Workplace Diversity Policy </w:t>
      </w:r>
    </w:p>
    <w:p w14:paraId="34D60459" w14:textId="2F6FD03A"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Employee Compensation Policy </w:t>
      </w:r>
    </w:p>
    <w:p w14:paraId="62368E1E" w14:textId="06B06BE7"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Policy on confidential information and knowledge sharing / Record Retention and Security of Personnel Information Policy </w:t>
      </w:r>
    </w:p>
    <w:p w14:paraId="41B6B348" w14:textId="55AA79FF"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Policy on usage of intellectual property </w:t>
      </w:r>
    </w:p>
    <w:p w14:paraId="1327B3C0" w14:textId="3BDE52CB"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Ethics and Compliance Policy </w:t>
      </w:r>
    </w:p>
    <w:p w14:paraId="2D0BB1A2" w14:textId="347E524C"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Whistleblowing </w:t>
      </w:r>
      <w:r w:rsidR="00570310">
        <w:rPr>
          <w:rFonts w:ascii="Franklin Gothic Book" w:eastAsia="Franklin Gothic Book" w:hAnsi="Franklin Gothic Book" w:cs="Franklin Gothic Book"/>
          <w:sz w:val="24"/>
          <w:szCs w:val="24"/>
        </w:rPr>
        <w:t>P</w:t>
      </w:r>
      <w:r w:rsidR="00570310" w:rsidRPr="10B9009E">
        <w:rPr>
          <w:rFonts w:ascii="Franklin Gothic Book" w:eastAsia="Franklin Gothic Book" w:hAnsi="Franklin Gothic Book" w:cs="Franklin Gothic Book"/>
          <w:sz w:val="24"/>
          <w:szCs w:val="24"/>
        </w:rPr>
        <w:t xml:space="preserve">olicy </w:t>
      </w:r>
    </w:p>
    <w:p w14:paraId="08D03419" w14:textId="4B98B8D5"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Tax Policy </w:t>
      </w:r>
    </w:p>
    <w:p w14:paraId="687724DC" w14:textId="31529325"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Returns Policy </w:t>
      </w:r>
    </w:p>
    <w:p w14:paraId="015C8B4F" w14:textId="33B29873" w:rsidR="134B028A" w:rsidRDefault="134B028A" w:rsidP="10B9009E">
      <w:pPr>
        <w:pStyle w:val="ListParagraph"/>
        <w:numPr>
          <w:ilvl w:val="0"/>
          <w:numId w:val="2"/>
        </w:numPr>
        <w:rPr>
          <w:rFonts w:ascii="Franklin Gothic Book" w:eastAsia="Franklin Gothic Book" w:hAnsi="Franklin Gothic Book" w:cs="Franklin Gothic Book"/>
          <w:sz w:val="24"/>
          <w:szCs w:val="24"/>
        </w:rPr>
      </w:pPr>
      <w:r w:rsidRPr="10B9009E">
        <w:rPr>
          <w:rFonts w:ascii="Franklin Gothic Book" w:eastAsia="Franklin Gothic Book" w:hAnsi="Franklin Gothic Book" w:cs="Franklin Gothic Book"/>
          <w:sz w:val="24"/>
          <w:szCs w:val="24"/>
        </w:rPr>
        <w:t xml:space="preserve">Antitrust / </w:t>
      </w:r>
      <w:r w:rsidR="00570310">
        <w:rPr>
          <w:rFonts w:ascii="Franklin Gothic Book" w:eastAsia="Franklin Gothic Book" w:hAnsi="Franklin Gothic Book" w:cs="Franklin Gothic Book"/>
          <w:sz w:val="24"/>
          <w:szCs w:val="24"/>
        </w:rPr>
        <w:t>A</w:t>
      </w:r>
      <w:r w:rsidR="00570310" w:rsidRPr="10B9009E">
        <w:rPr>
          <w:rFonts w:ascii="Franklin Gothic Book" w:eastAsia="Franklin Gothic Book" w:hAnsi="Franklin Gothic Book" w:cs="Franklin Gothic Book"/>
          <w:sz w:val="24"/>
          <w:szCs w:val="24"/>
        </w:rPr>
        <w:t>nti</w:t>
      </w:r>
      <w:r w:rsidRPr="10B9009E">
        <w:rPr>
          <w:rFonts w:ascii="Franklin Gothic Book" w:eastAsia="Franklin Gothic Book" w:hAnsi="Franklin Gothic Book" w:cs="Franklin Gothic Book"/>
          <w:sz w:val="24"/>
          <w:szCs w:val="24"/>
        </w:rPr>
        <w:t xml:space="preserve">-corruption </w:t>
      </w:r>
      <w:r w:rsidR="00570310">
        <w:rPr>
          <w:rFonts w:ascii="Franklin Gothic Book" w:eastAsia="Franklin Gothic Book" w:hAnsi="Franklin Gothic Book" w:cs="Franklin Gothic Book"/>
          <w:sz w:val="24"/>
          <w:szCs w:val="24"/>
        </w:rPr>
        <w:t>P</w:t>
      </w:r>
      <w:r w:rsidRPr="10B9009E">
        <w:rPr>
          <w:rFonts w:ascii="Franklin Gothic Book" w:eastAsia="Franklin Gothic Book" w:hAnsi="Franklin Gothic Book" w:cs="Franklin Gothic Book"/>
          <w:sz w:val="24"/>
          <w:szCs w:val="24"/>
        </w:rPr>
        <w:t xml:space="preserve">olicy </w:t>
      </w:r>
    </w:p>
    <w:p w14:paraId="58D6BBA0" w14:textId="342030E2" w:rsidR="134B028A" w:rsidRDefault="00593E48" w:rsidP="10B9009E">
      <w:pPr>
        <w:pStyle w:val="ListParagraph"/>
        <w:numPr>
          <w:ilvl w:val="0"/>
          <w:numId w:val="2"/>
        </w:numPr>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Health, safety, and environment (</w:t>
      </w:r>
      <w:r w:rsidR="134B028A" w:rsidRPr="10B9009E">
        <w:rPr>
          <w:rFonts w:ascii="Franklin Gothic Book" w:eastAsia="Franklin Gothic Book" w:hAnsi="Franklin Gothic Book" w:cs="Franklin Gothic Book"/>
          <w:sz w:val="24"/>
          <w:szCs w:val="24"/>
        </w:rPr>
        <w:t>HSE</w:t>
      </w:r>
      <w:r>
        <w:rPr>
          <w:rFonts w:ascii="Franklin Gothic Book" w:eastAsia="Franklin Gothic Book" w:hAnsi="Franklin Gothic Book" w:cs="Franklin Gothic Book"/>
          <w:sz w:val="24"/>
          <w:szCs w:val="24"/>
        </w:rPr>
        <w:t>)</w:t>
      </w:r>
      <w:r w:rsidR="134B028A" w:rsidRPr="10B9009E">
        <w:rPr>
          <w:rFonts w:ascii="Franklin Gothic Book" w:eastAsia="Franklin Gothic Book" w:hAnsi="Franklin Gothic Book" w:cs="Franklin Gothic Book"/>
          <w:sz w:val="24"/>
          <w:szCs w:val="24"/>
        </w:rPr>
        <w:t xml:space="preserve"> Policy</w:t>
      </w:r>
    </w:p>
    <w:sectPr w:rsidR="134B028A" w:rsidSect="005D4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22A3"/>
    <w:multiLevelType w:val="hybridMultilevel"/>
    <w:tmpl w:val="F58CAC58"/>
    <w:lvl w:ilvl="0" w:tplc="3F4A63B4">
      <w:start w:val="1"/>
      <w:numFmt w:val="decimal"/>
      <w:lvlText w:val="%1."/>
      <w:lvlJc w:val="left"/>
      <w:pPr>
        <w:ind w:left="720" w:hanging="360"/>
      </w:pPr>
    </w:lvl>
    <w:lvl w:ilvl="1" w:tplc="697C2162">
      <w:start w:val="1"/>
      <w:numFmt w:val="lowerLetter"/>
      <w:lvlText w:val="%2."/>
      <w:lvlJc w:val="left"/>
      <w:pPr>
        <w:ind w:left="1440" w:hanging="360"/>
      </w:pPr>
    </w:lvl>
    <w:lvl w:ilvl="2" w:tplc="239098E8">
      <w:start w:val="1"/>
      <w:numFmt w:val="lowerRoman"/>
      <w:lvlText w:val="%3."/>
      <w:lvlJc w:val="right"/>
      <w:pPr>
        <w:ind w:left="2160" w:hanging="180"/>
      </w:pPr>
    </w:lvl>
    <w:lvl w:ilvl="3" w:tplc="9B92CA26">
      <w:start w:val="1"/>
      <w:numFmt w:val="decimal"/>
      <w:lvlText w:val="%4."/>
      <w:lvlJc w:val="left"/>
      <w:pPr>
        <w:ind w:left="2880" w:hanging="360"/>
      </w:pPr>
    </w:lvl>
    <w:lvl w:ilvl="4" w:tplc="8836E54A">
      <w:start w:val="1"/>
      <w:numFmt w:val="lowerLetter"/>
      <w:lvlText w:val="%5."/>
      <w:lvlJc w:val="left"/>
      <w:pPr>
        <w:ind w:left="3600" w:hanging="360"/>
      </w:pPr>
    </w:lvl>
    <w:lvl w:ilvl="5" w:tplc="02B41CA4">
      <w:start w:val="1"/>
      <w:numFmt w:val="lowerRoman"/>
      <w:lvlText w:val="%6."/>
      <w:lvlJc w:val="right"/>
      <w:pPr>
        <w:ind w:left="4320" w:hanging="180"/>
      </w:pPr>
    </w:lvl>
    <w:lvl w:ilvl="6" w:tplc="42B4792E">
      <w:start w:val="1"/>
      <w:numFmt w:val="decimal"/>
      <w:lvlText w:val="%7."/>
      <w:lvlJc w:val="left"/>
      <w:pPr>
        <w:ind w:left="5040" w:hanging="360"/>
      </w:pPr>
    </w:lvl>
    <w:lvl w:ilvl="7" w:tplc="683651E6">
      <w:start w:val="1"/>
      <w:numFmt w:val="lowerLetter"/>
      <w:lvlText w:val="%8."/>
      <w:lvlJc w:val="left"/>
      <w:pPr>
        <w:ind w:left="5760" w:hanging="360"/>
      </w:pPr>
    </w:lvl>
    <w:lvl w:ilvl="8" w:tplc="7F1A95B8">
      <w:start w:val="1"/>
      <w:numFmt w:val="lowerRoman"/>
      <w:lvlText w:val="%9."/>
      <w:lvlJc w:val="right"/>
      <w:pPr>
        <w:ind w:left="6480" w:hanging="180"/>
      </w:pPr>
    </w:lvl>
  </w:abstractNum>
  <w:abstractNum w:abstractNumId="1" w15:restartNumberingAfterBreak="0">
    <w:nsid w:val="3C566703"/>
    <w:multiLevelType w:val="hybridMultilevel"/>
    <w:tmpl w:val="798EA6A2"/>
    <w:lvl w:ilvl="0" w:tplc="4492203A">
      <w:start w:val="1"/>
      <w:numFmt w:val="bullet"/>
      <w:lvlText w:val=""/>
      <w:lvlJc w:val="left"/>
      <w:pPr>
        <w:ind w:left="720" w:hanging="360"/>
      </w:pPr>
      <w:rPr>
        <w:rFonts w:ascii="Wingdings" w:hAnsi="Wingdings" w:hint="default"/>
      </w:rPr>
    </w:lvl>
    <w:lvl w:ilvl="1" w:tplc="B77A3992">
      <w:start w:val="1"/>
      <w:numFmt w:val="bullet"/>
      <w:lvlText w:val="o"/>
      <w:lvlJc w:val="left"/>
      <w:pPr>
        <w:ind w:left="1440" w:hanging="360"/>
      </w:pPr>
      <w:rPr>
        <w:rFonts w:ascii="Courier New" w:hAnsi="Courier New" w:hint="default"/>
      </w:rPr>
    </w:lvl>
    <w:lvl w:ilvl="2" w:tplc="F9747294">
      <w:start w:val="1"/>
      <w:numFmt w:val="bullet"/>
      <w:lvlText w:val=""/>
      <w:lvlJc w:val="left"/>
      <w:pPr>
        <w:ind w:left="2160" w:hanging="360"/>
      </w:pPr>
      <w:rPr>
        <w:rFonts w:ascii="Wingdings" w:hAnsi="Wingdings" w:hint="default"/>
      </w:rPr>
    </w:lvl>
    <w:lvl w:ilvl="3" w:tplc="F8DA63A2">
      <w:start w:val="1"/>
      <w:numFmt w:val="bullet"/>
      <w:lvlText w:val=""/>
      <w:lvlJc w:val="left"/>
      <w:pPr>
        <w:ind w:left="2880" w:hanging="360"/>
      </w:pPr>
      <w:rPr>
        <w:rFonts w:ascii="Symbol" w:hAnsi="Symbol" w:hint="default"/>
      </w:rPr>
    </w:lvl>
    <w:lvl w:ilvl="4" w:tplc="D742806E">
      <w:start w:val="1"/>
      <w:numFmt w:val="bullet"/>
      <w:lvlText w:val="o"/>
      <w:lvlJc w:val="left"/>
      <w:pPr>
        <w:ind w:left="3600" w:hanging="360"/>
      </w:pPr>
      <w:rPr>
        <w:rFonts w:ascii="Courier New" w:hAnsi="Courier New" w:hint="default"/>
      </w:rPr>
    </w:lvl>
    <w:lvl w:ilvl="5" w:tplc="6EC4BD04">
      <w:start w:val="1"/>
      <w:numFmt w:val="bullet"/>
      <w:lvlText w:val=""/>
      <w:lvlJc w:val="left"/>
      <w:pPr>
        <w:ind w:left="4320" w:hanging="360"/>
      </w:pPr>
      <w:rPr>
        <w:rFonts w:ascii="Wingdings" w:hAnsi="Wingdings" w:hint="default"/>
      </w:rPr>
    </w:lvl>
    <w:lvl w:ilvl="6" w:tplc="C61A7B7A">
      <w:start w:val="1"/>
      <w:numFmt w:val="bullet"/>
      <w:lvlText w:val=""/>
      <w:lvlJc w:val="left"/>
      <w:pPr>
        <w:ind w:left="5040" w:hanging="360"/>
      </w:pPr>
      <w:rPr>
        <w:rFonts w:ascii="Symbol" w:hAnsi="Symbol" w:hint="default"/>
      </w:rPr>
    </w:lvl>
    <w:lvl w:ilvl="7" w:tplc="7F8829D2">
      <w:start w:val="1"/>
      <w:numFmt w:val="bullet"/>
      <w:lvlText w:val="o"/>
      <w:lvlJc w:val="left"/>
      <w:pPr>
        <w:ind w:left="5760" w:hanging="360"/>
      </w:pPr>
      <w:rPr>
        <w:rFonts w:ascii="Courier New" w:hAnsi="Courier New" w:hint="default"/>
      </w:rPr>
    </w:lvl>
    <w:lvl w:ilvl="8" w:tplc="D846AE7A">
      <w:start w:val="1"/>
      <w:numFmt w:val="bullet"/>
      <w:lvlText w:val=""/>
      <w:lvlJc w:val="left"/>
      <w:pPr>
        <w:ind w:left="6480" w:hanging="360"/>
      </w:pPr>
      <w:rPr>
        <w:rFonts w:ascii="Wingdings" w:hAnsi="Wingdings" w:hint="default"/>
      </w:rPr>
    </w:lvl>
  </w:abstractNum>
  <w:abstractNum w:abstractNumId="2" w15:restartNumberingAfterBreak="0">
    <w:nsid w:val="7BEB2878"/>
    <w:multiLevelType w:val="hybridMultilevel"/>
    <w:tmpl w:val="84A4073C"/>
    <w:lvl w:ilvl="0" w:tplc="073C013C">
      <w:start w:val="5"/>
      <w:numFmt w:val="decimal"/>
      <w:lvlText w:val="%1."/>
      <w:lvlJc w:val="left"/>
      <w:pPr>
        <w:ind w:left="720" w:hanging="360"/>
      </w:pPr>
    </w:lvl>
    <w:lvl w:ilvl="1" w:tplc="AE0A5798">
      <w:start w:val="1"/>
      <w:numFmt w:val="lowerLetter"/>
      <w:lvlText w:val="%2."/>
      <w:lvlJc w:val="left"/>
      <w:pPr>
        <w:ind w:left="1440" w:hanging="360"/>
      </w:pPr>
    </w:lvl>
    <w:lvl w:ilvl="2" w:tplc="F636FE80">
      <w:start w:val="1"/>
      <w:numFmt w:val="lowerRoman"/>
      <w:lvlText w:val="%3."/>
      <w:lvlJc w:val="right"/>
      <w:pPr>
        <w:ind w:left="2160" w:hanging="180"/>
      </w:pPr>
    </w:lvl>
    <w:lvl w:ilvl="3" w:tplc="133C36BE">
      <w:start w:val="1"/>
      <w:numFmt w:val="decimal"/>
      <w:lvlText w:val="%4."/>
      <w:lvlJc w:val="left"/>
      <w:pPr>
        <w:ind w:left="2880" w:hanging="360"/>
      </w:pPr>
    </w:lvl>
    <w:lvl w:ilvl="4" w:tplc="986AAE56">
      <w:start w:val="1"/>
      <w:numFmt w:val="lowerLetter"/>
      <w:lvlText w:val="%5."/>
      <w:lvlJc w:val="left"/>
      <w:pPr>
        <w:ind w:left="3600" w:hanging="360"/>
      </w:pPr>
    </w:lvl>
    <w:lvl w:ilvl="5" w:tplc="BF8A8660">
      <w:start w:val="1"/>
      <w:numFmt w:val="lowerRoman"/>
      <w:lvlText w:val="%6."/>
      <w:lvlJc w:val="right"/>
      <w:pPr>
        <w:ind w:left="4320" w:hanging="180"/>
      </w:pPr>
    </w:lvl>
    <w:lvl w:ilvl="6" w:tplc="AA9A628C">
      <w:start w:val="1"/>
      <w:numFmt w:val="decimal"/>
      <w:lvlText w:val="%7."/>
      <w:lvlJc w:val="left"/>
      <w:pPr>
        <w:ind w:left="5040" w:hanging="360"/>
      </w:pPr>
    </w:lvl>
    <w:lvl w:ilvl="7" w:tplc="FCCCB5C2">
      <w:start w:val="1"/>
      <w:numFmt w:val="lowerLetter"/>
      <w:lvlText w:val="%8."/>
      <w:lvlJc w:val="left"/>
      <w:pPr>
        <w:ind w:left="5760" w:hanging="360"/>
      </w:pPr>
    </w:lvl>
    <w:lvl w:ilvl="8" w:tplc="501A7832">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04F624"/>
    <w:rsid w:val="00024E41"/>
    <w:rsid w:val="00033883"/>
    <w:rsid w:val="00064204"/>
    <w:rsid w:val="000D73F2"/>
    <w:rsid w:val="001D29A2"/>
    <w:rsid w:val="00295E71"/>
    <w:rsid w:val="002A0510"/>
    <w:rsid w:val="002A092B"/>
    <w:rsid w:val="002E031F"/>
    <w:rsid w:val="003035E3"/>
    <w:rsid w:val="0036461E"/>
    <w:rsid w:val="003F49A5"/>
    <w:rsid w:val="00466C3E"/>
    <w:rsid w:val="00490911"/>
    <w:rsid w:val="004B72AD"/>
    <w:rsid w:val="004D00D8"/>
    <w:rsid w:val="004D2F3F"/>
    <w:rsid w:val="00516C39"/>
    <w:rsid w:val="00531A4D"/>
    <w:rsid w:val="00570310"/>
    <w:rsid w:val="00593E48"/>
    <w:rsid w:val="005A7E3F"/>
    <w:rsid w:val="005D4D39"/>
    <w:rsid w:val="006122B4"/>
    <w:rsid w:val="006220F9"/>
    <w:rsid w:val="006323B7"/>
    <w:rsid w:val="0067775E"/>
    <w:rsid w:val="00697B99"/>
    <w:rsid w:val="0069D29C"/>
    <w:rsid w:val="006D624B"/>
    <w:rsid w:val="006F688D"/>
    <w:rsid w:val="0071265A"/>
    <w:rsid w:val="00720A06"/>
    <w:rsid w:val="00786780"/>
    <w:rsid w:val="007D132A"/>
    <w:rsid w:val="007E0452"/>
    <w:rsid w:val="007E71DD"/>
    <w:rsid w:val="0080357B"/>
    <w:rsid w:val="00883CC2"/>
    <w:rsid w:val="00894138"/>
    <w:rsid w:val="009136D3"/>
    <w:rsid w:val="00956C22"/>
    <w:rsid w:val="009778B0"/>
    <w:rsid w:val="00980032"/>
    <w:rsid w:val="00983B53"/>
    <w:rsid w:val="00984F53"/>
    <w:rsid w:val="009C269A"/>
    <w:rsid w:val="009D4F95"/>
    <w:rsid w:val="00A90DC0"/>
    <w:rsid w:val="00B012EA"/>
    <w:rsid w:val="00B23207"/>
    <w:rsid w:val="00B84995"/>
    <w:rsid w:val="00BB312A"/>
    <w:rsid w:val="00BB339A"/>
    <w:rsid w:val="00BC5F79"/>
    <w:rsid w:val="00BE732B"/>
    <w:rsid w:val="00C43B36"/>
    <w:rsid w:val="00C4582A"/>
    <w:rsid w:val="00C944AD"/>
    <w:rsid w:val="00D01530"/>
    <w:rsid w:val="00D342E6"/>
    <w:rsid w:val="00DD263C"/>
    <w:rsid w:val="00DD4902"/>
    <w:rsid w:val="00DE315A"/>
    <w:rsid w:val="00E019CC"/>
    <w:rsid w:val="00E04817"/>
    <w:rsid w:val="00E508E1"/>
    <w:rsid w:val="00E55B4F"/>
    <w:rsid w:val="00E72DD4"/>
    <w:rsid w:val="00EF0B7A"/>
    <w:rsid w:val="00F10F1F"/>
    <w:rsid w:val="00F5659C"/>
    <w:rsid w:val="00F622AB"/>
    <w:rsid w:val="00F824C1"/>
    <w:rsid w:val="00FA7B4A"/>
    <w:rsid w:val="02A18C9D"/>
    <w:rsid w:val="05650370"/>
    <w:rsid w:val="073F5AD8"/>
    <w:rsid w:val="09EF0AE0"/>
    <w:rsid w:val="0A9B3096"/>
    <w:rsid w:val="0C0D5B83"/>
    <w:rsid w:val="0C64AA2B"/>
    <w:rsid w:val="0F1B9352"/>
    <w:rsid w:val="0F812635"/>
    <w:rsid w:val="10B9009E"/>
    <w:rsid w:val="110FF7CA"/>
    <w:rsid w:val="131CEFC0"/>
    <w:rsid w:val="134B028A"/>
    <w:rsid w:val="157CF1BF"/>
    <w:rsid w:val="17F50A95"/>
    <w:rsid w:val="18866BBF"/>
    <w:rsid w:val="18C4D556"/>
    <w:rsid w:val="1AA22601"/>
    <w:rsid w:val="1ADF4A6A"/>
    <w:rsid w:val="1FDDAD47"/>
    <w:rsid w:val="21B5FB2C"/>
    <w:rsid w:val="22EB56F2"/>
    <w:rsid w:val="23BF243D"/>
    <w:rsid w:val="297C5103"/>
    <w:rsid w:val="2BB85DF2"/>
    <w:rsid w:val="2D511540"/>
    <w:rsid w:val="2F38C681"/>
    <w:rsid w:val="32723426"/>
    <w:rsid w:val="32BD9C92"/>
    <w:rsid w:val="3F024180"/>
    <w:rsid w:val="40C0BF78"/>
    <w:rsid w:val="40FD61DC"/>
    <w:rsid w:val="55DE587E"/>
    <w:rsid w:val="5AEB86FC"/>
    <w:rsid w:val="5D071B93"/>
    <w:rsid w:val="5E817487"/>
    <w:rsid w:val="5F229328"/>
    <w:rsid w:val="5F5007BB"/>
    <w:rsid w:val="68ADCEFC"/>
    <w:rsid w:val="6CF122A5"/>
    <w:rsid w:val="6FF73A42"/>
    <w:rsid w:val="70F1109E"/>
    <w:rsid w:val="7604F624"/>
    <w:rsid w:val="7C168638"/>
    <w:rsid w:val="7C40681F"/>
    <w:rsid w:val="7C6E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F624"/>
  <w15:chartTrackingRefBased/>
  <w15:docId w15:val="{9459CCB8-4670-4604-970D-51A4E615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E5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8E1"/>
    <w:rPr>
      <w:rFonts w:ascii="Segoe UI" w:hAnsi="Segoe UI" w:cs="Segoe UI"/>
      <w:sz w:val="18"/>
      <w:szCs w:val="18"/>
    </w:rPr>
  </w:style>
  <w:style w:type="character" w:styleId="UnresolvedMention">
    <w:name w:val="Unresolved Mention"/>
    <w:basedOn w:val="DefaultParagraphFont"/>
    <w:uiPriority w:val="99"/>
    <w:semiHidden/>
    <w:unhideWhenUsed/>
    <w:rsid w:val="00024E41"/>
    <w:rPr>
      <w:color w:val="605E5C"/>
      <w:shd w:val="clear" w:color="auto" w:fill="E1DFDD"/>
    </w:rPr>
  </w:style>
  <w:style w:type="character" w:styleId="CommentReference">
    <w:name w:val="annotation reference"/>
    <w:basedOn w:val="DefaultParagraphFont"/>
    <w:uiPriority w:val="99"/>
    <w:semiHidden/>
    <w:unhideWhenUsed/>
    <w:rsid w:val="00024E41"/>
    <w:rPr>
      <w:sz w:val="16"/>
      <w:szCs w:val="16"/>
    </w:rPr>
  </w:style>
  <w:style w:type="paragraph" w:styleId="CommentText">
    <w:name w:val="annotation text"/>
    <w:basedOn w:val="Normal"/>
    <w:link w:val="CommentTextChar"/>
    <w:uiPriority w:val="99"/>
    <w:semiHidden/>
    <w:unhideWhenUsed/>
    <w:rsid w:val="00024E41"/>
    <w:pPr>
      <w:spacing w:line="240" w:lineRule="auto"/>
    </w:pPr>
    <w:rPr>
      <w:sz w:val="20"/>
      <w:szCs w:val="20"/>
    </w:rPr>
  </w:style>
  <w:style w:type="character" w:customStyle="1" w:styleId="CommentTextChar">
    <w:name w:val="Comment Text Char"/>
    <w:basedOn w:val="DefaultParagraphFont"/>
    <w:link w:val="CommentText"/>
    <w:uiPriority w:val="99"/>
    <w:semiHidden/>
    <w:rsid w:val="00024E41"/>
    <w:rPr>
      <w:sz w:val="20"/>
      <w:szCs w:val="20"/>
    </w:rPr>
  </w:style>
  <w:style w:type="paragraph" w:styleId="CommentSubject">
    <w:name w:val="annotation subject"/>
    <w:basedOn w:val="CommentText"/>
    <w:next w:val="CommentText"/>
    <w:link w:val="CommentSubjectChar"/>
    <w:uiPriority w:val="99"/>
    <w:semiHidden/>
    <w:unhideWhenUsed/>
    <w:rsid w:val="00024E41"/>
    <w:rPr>
      <w:b/>
      <w:bCs/>
    </w:rPr>
  </w:style>
  <w:style w:type="character" w:customStyle="1" w:styleId="CommentSubjectChar">
    <w:name w:val="Comment Subject Char"/>
    <w:basedOn w:val="CommentTextChar"/>
    <w:link w:val="CommentSubject"/>
    <w:uiPriority w:val="99"/>
    <w:semiHidden/>
    <w:rsid w:val="00024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m.org/Saml/InitiateSignOn?returnUrl=%2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ertification@ascm.org" TargetMode="External"/><Relationship Id="rId4" Type="http://schemas.openxmlformats.org/officeDocument/2006/relationships/numbering" Target="numbering.xml"/><Relationship Id="rId9" Type="http://schemas.openxmlformats.org/officeDocument/2006/relationships/hyperlink" Target="https://www.ascm.org/enterpris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698CC3D82124787C349101DF8FD24" ma:contentTypeVersion="14" ma:contentTypeDescription="Create a new document." ma:contentTypeScope="" ma:versionID="085ca65a0cb7c080775bb84e80d1d05a">
  <xsd:schema xmlns:xsd="http://www.w3.org/2001/XMLSchema" xmlns:xs="http://www.w3.org/2001/XMLSchema" xmlns:p="http://schemas.microsoft.com/office/2006/metadata/properties" xmlns:ns2="49c126be-c726-47ba-965e-26a43962fc1b" xmlns:ns3="80d746b9-fd0d-4acc-8702-165747e90461" targetNamespace="http://schemas.microsoft.com/office/2006/metadata/properties" ma:root="true" ma:fieldsID="94ec96d0c566e154dbc5ba7914f614ac" ns2:_="" ns3:_="">
    <xsd:import namespace="49c126be-c726-47ba-965e-26a43962fc1b"/>
    <xsd:import namespace="80d746b9-fd0d-4acc-8702-165747e904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126be-c726-47ba-965e-26a43962f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d746b9-fd0d-4acc-8702-165747e904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ACAB2-0FC9-4CD3-8001-963FB7D2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126be-c726-47ba-965e-26a43962fc1b"/>
    <ds:schemaRef ds:uri="80d746b9-fd0d-4acc-8702-165747e90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9CCA3-37FE-4B01-9418-7741200936FE}">
  <ds:schemaRefs>
    <ds:schemaRef ds:uri="http://schemas.microsoft.com/sharepoint/v3/contenttype/forms"/>
  </ds:schemaRefs>
</ds:datastoreItem>
</file>

<file path=customXml/itemProps3.xml><?xml version="1.0" encoding="utf-8"?>
<ds:datastoreItem xmlns:ds="http://schemas.openxmlformats.org/officeDocument/2006/customXml" ds:itemID="{CA6855FB-1690-47B6-AEE5-F4CB107CA730}">
  <ds:schemaRefs>
    <ds:schemaRef ds:uri="80d746b9-fd0d-4acc-8702-165747e90461"/>
    <ds:schemaRef ds:uri="http://schemas.microsoft.com/office/2006/documentManagement/types"/>
    <ds:schemaRef ds:uri="http://schemas.microsoft.com/office/infopath/2007/PartnerControls"/>
    <ds:schemaRef ds:uri="49c126be-c726-47ba-965e-26a43962fc1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Makkay</dc:creator>
  <cp:keywords/>
  <dc:description/>
  <cp:lastModifiedBy>Kelsey Makkay</cp:lastModifiedBy>
  <cp:revision>2</cp:revision>
  <dcterms:created xsi:type="dcterms:W3CDTF">2020-04-24T16:56:00Z</dcterms:created>
  <dcterms:modified xsi:type="dcterms:W3CDTF">2020-04-24T16:56:00Z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0x01010013F698CC3D82124787C349101DF8FD24</vt:lpwstr>
  </property>
</Properties>
</file>